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952E3" w14:textId="36CFB34D" w:rsidR="00CD79D8" w:rsidRPr="00A73BD8" w:rsidRDefault="00CD79D8" w:rsidP="00A32FBC">
      <w:pPr>
        <w:pStyle w:val="ac"/>
        <w:shd w:val="clear" w:color="auto" w:fill="FFFFFF"/>
        <w:spacing w:before="0" w:beforeAutospacing="0" w:after="0" w:afterAutospacing="0"/>
        <w:ind w:firstLine="567"/>
        <w:jc w:val="right"/>
        <w:rPr>
          <w:color w:val="333333"/>
          <w:sz w:val="28"/>
          <w:szCs w:val="28"/>
        </w:rPr>
      </w:pPr>
      <w:r w:rsidRPr="00A73BD8">
        <w:rPr>
          <w:rStyle w:val="ad"/>
          <w:rFonts w:eastAsiaTheme="majorEastAsia"/>
          <w:color w:val="000000"/>
          <w:sz w:val="28"/>
          <w:szCs w:val="28"/>
        </w:rPr>
        <w:t xml:space="preserve">Приложение </w:t>
      </w:r>
    </w:p>
    <w:p w14:paraId="5C7D8649" w14:textId="1EEB7094" w:rsidR="00CD79D8" w:rsidRPr="00A73BD8" w:rsidRDefault="00CD79D8" w:rsidP="00CD79D8">
      <w:pPr>
        <w:pStyle w:val="ac"/>
        <w:shd w:val="clear" w:color="auto" w:fill="FFFFFF"/>
        <w:spacing w:before="0" w:beforeAutospacing="0" w:after="0" w:afterAutospacing="0"/>
        <w:ind w:firstLine="567"/>
        <w:jc w:val="center"/>
        <w:rPr>
          <w:rStyle w:val="ad"/>
          <w:rFonts w:eastAsiaTheme="majorEastAsia"/>
          <w:sz w:val="28"/>
          <w:szCs w:val="28"/>
          <w:lang w:val="ru-RU"/>
        </w:rPr>
      </w:pPr>
      <w:r w:rsidRPr="00A73BD8">
        <w:rPr>
          <w:rStyle w:val="ad"/>
          <w:rFonts w:eastAsiaTheme="majorEastAsia"/>
          <w:sz w:val="28"/>
          <w:szCs w:val="28"/>
        </w:rPr>
        <w:t>ТРЕБОВАНИЯ К ОФОРМЛЕНИЮ СПИСКА ЛИТЕРАТУРЫ</w:t>
      </w:r>
      <w:r w:rsidR="0072170C" w:rsidRPr="00A73BD8">
        <w:rPr>
          <w:rStyle w:val="ad"/>
          <w:rFonts w:eastAsiaTheme="majorEastAsia"/>
          <w:sz w:val="28"/>
          <w:szCs w:val="28"/>
          <w:lang w:val="ru-RU"/>
        </w:rPr>
        <w:t xml:space="preserve"> И</w:t>
      </w:r>
    </w:p>
    <w:p w14:paraId="12678B09" w14:textId="77777777" w:rsidR="0072170C" w:rsidRPr="00A73BD8" w:rsidRDefault="0072170C" w:rsidP="0072170C">
      <w:pPr>
        <w:pStyle w:val="ac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A73BD8">
        <w:rPr>
          <w:rStyle w:val="ad"/>
          <w:rFonts w:eastAsiaTheme="majorEastAsia"/>
          <w:sz w:val="28"/>
          <w:szCs w:val="28"/>
        </w:rPr>
        <w:t xml:space="preserve">ПРАВИЛА ОФОРМЛЕНИЯ </w:t>
      </w:r>
      <w:proofErr w:type="spellStart"/>
      <w:r w:rsidRPr="00A73BD8">
        <w:rPr>
          <w:rStyle w:val="ad"/>
          <w:rFonts w:eastAsiaTheme="majorEastAsia"/>
          <w:sz w:val="28"/>
          <w:szCs w:val="28"/>
        </w:rPr>
        <w:t>REFERENCES</w:t>
      </w:r>
      <w:proofErr w:type="spellEnd"/>
    </w:p>
    <w:p w14:paraId="1B107362" w14:textId="77777777" w:rsidR="00CD79D8" w:rsidRPr="00A73BD8" w:rsidRDefault="00CD79D8" w:rsidP="00CD79D8">
      <w:pPr>
        <w:pStyle w:val="ac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  <w:lang w:val="ru-RU"/>
        </w:rPr>
      </w:pPr>
    </w:p>
    <w:p w14:paraId="05BFB0C5" w14:textId="63B4E7C7" w:rsidR="001D4B56" w:rsidRPr="00A73BD8" w:rsidRDefault="0072170C" w:rsidP="001D4B56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ru-RU"/>
        </w:rPr>
      </w:pPr>
      <w:r w:rsidRPr="00A73BD8">
        <w:rPr>
          <w:rStyle w:val="ad"/>
          <w:rFonts w:eastAsiaTheme="majorEastAsia"/>
          <w:color w:val="000000"/>
        </w:rPr>
        <w:t>Список литературы</w:t>
      </w:r>
      <w:r w:rsidRPr="00A73BD8">
        <w:rPr>
          <w:rStyle w:val="ad"/>
          <w:rFonts w:eastAsiaTheme="majorEastAsia"/>
          <w:color w:val="000000"/>
          <w:lang w:val="ru-RU"/>
        </w:rPr>
        <w:t xml:space="preserve"> </w:t>
      </w:r>
      <w:r w:rsidRPr="00A73BD8">
        <w:rPr>
          <w:color w:val="000000"/>
        </w:rPr>
        <w:t>составляется в алфавитном порядке</w:t>
      </w:r>
      <w:r w:rsidR="001D4B56" w:rsidRPr="00A73BD8">
        <w:rPr>
          <w:color w:val="000000"/>
          <w:lang w:val="ru-RU"/>
        </w:rPr>
        <w:t xml:space="preserve">. В списке литературе англоязычные публикации выставляются первыми в алфавитном порядке английского языка, следом идут языки казахский и русский по алфавиту кириллицы. </w:t>
      </w:r>
    </w:p>
    <w:p w14:paraId="1D410AA2" w14:textId="77777777" w:rsidR="006F1FAB" w:rsidRPr="00A73BD8" w:rsidRDefault="001D4B56" w:rsidP="006F1FAB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Style w:val="ad"/>
          <w:rFonts w:eastAsiaTheme="majorEastAsia"/>
          <w:b w:val="0"/>
          <w:bCs w:val="0"/>
          <w:color w:val="000000"/>
          <w:lang w:val="ru-RU"/>
        </w:rPr>
      </w:pPr>
      <w:proofErr w:type="spellStart"/>
      <w:r w:rsidRPr="00A73BD8">
        <w:rPr>
          <w:rStyle w:val="ad"/>
          <w:rFonts w:eastAsiaTheme="majorEastAsia"/>
          <w:color w:val="000000"/>
          <w:lang w:val="ru-RU"/>
        </w:rPr>
        <w:t>References</w:t>
      </w:r>
      <w:proofErr w:type="spellEnd"/>
      <w:r w:rsidRPr="00A73BD8">
        <w:rPr>
          <w:rStyle w:val="ad"/>
          <w:rFonts w:eastAsiaTheme="majorEastAsia"/>
          <w:color w:val="000000"/>
          <w:lang w:val="ru-RU"/>
        </w:rPr>
        <w:t xml:space="preserve"> </w:t>
      </w:r>
      <w:r w:rsidRPr="00A73BD8">
        <w:rPr>
          <w:rStyle w:val="ad"/>
          <w:rFonts w:eastAsiaTheme="majorEastAsia"/>
          <w:b w:val="0"/>
          <w:bCs w:val="0"/>
          <w:color w:val="000000"/>
          <w:lang w:val="ru-RU"/>
        </w:rPr>
        <w:t>составляется идентично</w:t>
      </w:r>
      <w:r w:rsidRPr="00A73BD8">
        <w:rPr>
          <w:rStyle w:val="ad"/>
          <w:rFonts w:eastAsiaTheme="majorEastAsia"/>
          <w:color w:val="000000"/>
          <w:lang w:val="ru-RU"/>
        </w:rPr>
        <w:t xml:space="preserve"> </w:t>
      </w:r>
      <w:r w:rsidRPr="00A73BD8">
        <w:rPr>
          <w:rStyle w:val="ad"/>
          <w:rFonts w:eastAsiaTheme="majorEastAsia"/>
          <w:b w:val="0"/>
          <w:bCs w:val="0"/>
          <w:color w:val="000000"/>
          <w:lang w:val="ru-RU"/>
        </w:rPr>
        <w:t xml:space="preserve">списку литературы в том же алфавитном порядке. </w:t>
      </w:r>
    </w:p>
    <w:p w14:paraId="543B8850" w14:textId="77777777" w:rsidR="006F1FAB" w:rsidRPr="00A73BD8" w:rsidRDefault="006F1FAB" w:rsidP="006F1FAB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Style w:val="ad"/>
          <w:rFonts w:eastAsiaTheme="majorEastAsia"/>
          <w:b w:val="0"/>
          <w:bCs w:val="0"/>
          <w:color w:val="000000"/>
          <w:lang w:val="ru-RU"/>
        </w:rPr>
      </w:pPr>
      <w:proofErr w:type="spellStart"/>
      <w:r w:rsidRPr="00A73BD8">
        <w:rPr>
          <w:rStyle w:val="ad"/>
          <w:rFonts w:eastAsiaTheme="majorEastAsia"/>
          <w:b w:val="0"/>
          <w:bCs w:val="0"/>
          <w:color w:val="000000"/>
          <w:lang w:val="ru-RU"/>
        </w:rPr>
        <w:t>References</w:t>
      </w:r>
      <w:proofErr w:type="spellEnd"/>
      <w:r w:rsidRPr="00A73BD8">
        <w:rPr>
          <w:rStyle w:val="ad"/>
          <w:rFonts w:eastAsiaTheme="majorEastAsia"/>
          <w:b w:val="0"/>
          <w:bCs w:val="0"/>
          <w:color w:val="000000"/>
          <w:lang w:val="ru-RU"/>
        </w:rPr>
        <w:t xml:space="preserve"> должен быть оформлен согласно следующим правилам:</w:t>
      </w:r>
    </w:p>
    <w:p w14:paraId="5C2DA200" w14:textId="59FF59F7" w:rsidR="00E22213" w:rsidRPr="00A73BD8" w:rsidRDefault="00AB29BF" w:rsidP="00E22213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Style w:val="ad"/>
          <w:rFonts w:eastAsiaTheme="majorEastAsia"/>
          <w:b w:val="0"/>
          <w:bCs w:val="0"/>
          <w:color w:val="000000"/>
          <w:lang w:val="ru-RU"/>
        </w:rPr>
      </w:pPr>
      <w:proofErr w:type="spellStart"/>
      <w:r w:rsidRPr="00A73BD8">
        <w:rPr>
          <w:rStyle w:val="ad"/>
          <w:rFonts w:eastAsiaTheme="majorEastAsia"/>
          <w:b w:val="0"/>
          <w:bCs w:val="0"/>
          <w:color w:val="000000"/>
          <w:lang w:val="ru-RU"/>
        </w:rPr>
        <w:t>Казахскоязычные</w:t>
      </w:r>
      <w:proofErr w:type="spellEnd"/>
      <w:r w:rsidRPr="00A73BD8">
        <w:rPr>
          <w:rStyle w:val="ad"/>
          <w:rFonts w:eastAsiaTheme="majorEastAsia"/>
          <w:b w:val="0"/>
          <w:bCs w:val="0"/>
          <w:color w:val="000000"/>
          <w:lang w:val="ru-RU"/>
        </w:rPr>
        <w:t xml:space="preserve"> и русскоязычные источники трудно идентифицируются зарубежными специалистами, необходимо в описаниях оригинальное название источника выделять курсивом, как в большинстве зарубежных стандартов. </w:t>
      </w:r>
      <w:r w:rsidR="00DC66A9" w:rsidRPr="00A73BD8">
        <w:rPr>
          <w:rStyle w:val="ad"/>
          <w:rFonts w:eastAsiaTheme="majorEastAsia"/>
          <w:b w:val="0"/>
          <w:bCs w:val="0"/>
          <w:color w:val="000000"/>
          <w:lang w:val="ru-RU"/>
        </w:rPr>
        <w:t xml:space="preserve">Все основные выходные издательские сведения </w:t>
      </w:r>
      <w:r w:rsidR="00DC66A9" w:rsidRPr="000163C5">
        <w:rPr>
          <w:rStyle w:val="ad"/>
          <w:rFonts w:eastAsiaTheme="majorEastAsia"/>
          <w:b w:val="0"/>
          <w:bCs w:val="0"/>
          <w:lang w:val="ru-RU"/>
        </w:rPr>
        <w:t>(</w:t>
      </w:r>
      <w:r w:rsidR="00DC66A9" w:rsidRPr="000163C5">
        <w:rPr>
          <w:rStyle w:val="ad"/>
          <w:rFonts w:eastAsiaTheme="majorEastAsia"/>
          <w:lang w:val="ru-RU"/>
        </w:rPr>
        <w:t>в описаниях журнала: обозначение тома, номера, страниц; в описаниях книг: место издания – город, обозначение издательства (кроме собственного непереводного имени издательства</w:t>
      </w:r>
      <w:r w:rsidR="005F390E" w:rsidRPr="000163C5">
        <w:rPr>
          <w:rStyle w:val="ad"/>
          <w:rFonts w:eastAsiaTheme="majorEastAsia"/>
          <w:lang w:val="ru-RU"/>
        </w:rPr>
        <w:t>)</w:t>
      </w:r>
      <w:r w:rsidR="00DC66A9" w:rsidRPr="000163C5">
        <w:rPr>
          <w:rStyle w:val="ad"/>
          <w:rFonts w:eastAsiaTheme="majorEastAsia"/>
          <w:lang w:val="ru-RU"/>
        </w:rPr>
        <w:t xml:space="preserve">, </w:t>
      </w:r>
      <w:r w:rsidR="007B0F57" w:rsidRPr="000163C5">
        <w:rPr>
          <w:rStyle w:val="ad"/>
          <w:rFonts w:eastAsiaTheme="majorEastAsia"/>
          <w:lang w:val="ru-RU"/>
        </w:rPr>
        <w:t xml:space="preserve">коллективной монографии, </w:t>
      </w:r>
      <w:r w:rsidR="00E22213" w:rsidRPr="000163C5">
        <w:rPr>
          <w:rStyle w:val="ad"/>
          <w:rFonts w:eastAsiaTheme="majorEastAsia"/>
          <w:lang w:val="ru-RU"/>
        </w:rPr>
        <w:t xml:space="preserve">сборника, журнала, ФИО автора(ров) </w:t>
      </w:r>
      <w:r w:rsidR="00DC66A9" w:rsidRPr="000163C5">
        <w:rPr>
          <w:rStyle w:val="ad"/>
          <w:rFonts w:eastAsiaTheme="majorEastAsia"/>
          <w:lang w:val="ru-RU"/>
        </w:rPr>
        <w:t>должны быть представлены на английском языке</w:t>
      </w:r>
      <w:r w:rsidR="00DC66A9" w:rsidRPr="000163C5">
        <w:rPr>
          <w:rStyle w:val="ad"/>
          <w:rFonts w:eastAsiaTheme="majorEastAsia"/>
          <w:b w:val="0"/>
          <w:bCs w:val="0"/>
          <w:lang w:val="ru-RU"/>
        </w:rPr>
        <w:t>.</w:t>
      </w:r>
      <w:r w:rsidR="00264D8E" w:rsidRPr="000163C5">
        <w:rPr>
          <w:rStyle w:val="ad"/>
          <w:rFonts w:eastAsiaTheme="majorEastAsia"/>
          <w:b w:val="0"/>
          <w:bCs w:val="0"/>
          <w:lang w:val="ru-RU"/>
        </w:rPr>
        <w:t xml:space="preserve"> </w:t>
      </w:r>
      <w:r w:rsidR="00264D8E" w:rsidRPr="000163C5">
        <w:rPr>
          <w:rStyle w:val="ad"/>
          <w:rFonts w:eastAsiaTheme="majorEastAsia"/>
          <w:i/>
          <w:iCs/>
          <w:lang w:val="ru-RU"/>
        </w:rPr>
        <w:t xml:space="preserve">Название статьи в журнале, сборнике, </w:t>
      </w:r>
      <w:r w:rsidR="005F390E" w:rsidRPr="000163C5">
        <w:rPr>
          <w:rStyle w:val="ad"/>
          <w:rFonts w:eastAsiaTheme="majorEastAsia"/>
          <w:i/>
          <w:iCs/>
          <w:lang w:val="ru-RU"/>
        </w:rPr>
        <w:t>название монографии</w:t>
      </w:r>
      <w:r w:rsidR="005F1C38" w:rsidRPr="000163C5">
        <w:rPr>
          <w:rStyle w:val="ad"/>
          <w:rFonts w:eastAsiaTheme="majorEastAsia"/>
          <w:i/>
          <w:iCs/>
          <w:lang w:val="ru-RU"/>
        </w:rPr>
        <w:t xml:space="preserve">, </w:t>
      </w:r>
      <w:r w:rsidR="00264D8E" w:rsidRPr="000163C5">
        <w:rPr>
          <w:rStyle w:val="ad"/>
          <w:rFonts w:eastAsiaTheme="majorEastAsia"/>
          <w:i/>
          <w:iCs/>
          <w:lang w:val="ru-RU"/>
        </w:rPr>
        <w:t xml:space="preserve">раздел в </w:t>
      </w:r>
      <w:r w:rsidR="007B0F57" w:rsidRPr="000163C5">
        <w:rPr>
          <w:rStyle w:val="ad"/>
          <w:rFonts w:eastAsiaTheme="majorEastAsia"/>
          <w:i/>
          <w:iCs/>
          <w:lang w:val="ru-RU"/>
        </w:rPr>
        <w:t xml:space="preserve">коллективной </w:t>
      </w:r>
      <w:r w:rsidR="00264D8E" w:rsidRPr="000163C5">
        <w:rPr>
          <w:rStyle w:val="ad"/>
          <w:rFonts w:eastAsiaTheme="majorEastAsia"/>
          <w:i/>
          <w:iCs/>
          <w:lang w:val="ru-RU"/>
        </w:rPr>
        <w:t>монографии транслитерируется.</w:t>
      </w:r>
      <w:r w:rsidR="00264D8E" w:rsidRPr="000163C5">
        <w:rPr>
          <w:rStyle w:val="ad"/>
          <w:rFonts w:eastAsiaTheme="majorEastAsia"/>
          <w:b w:val="0"/>
          <w:bCs w:val="0"/>
          <w:lang w:val="ru-RU"/>
        </w:rPr>
        <w:t xml:space="preserve"> </w:t>
      </w:r>
      <w:r w:rsidR="00E22213" w:rsidRPr="00A73BD8">
        <w:rPr>
          <w:rStyle w:val="ad"/>
          <w:rFonts w:eastAsiaTheme="majorEastAsia"/>
          <w:b w:val="0"/>
          <w:bCs w:val="0"/>
          <w:color w:val="000000"/>
          <w:lang w:val="ru-RU"/>
        </w:rPr>
        <w:t xml:space="preserve">Для транслитерации с кириллицы на латиницу рекомендуем использовать систему автоматического </w:t>
      </w:r>
      <w:proofErr w:type="spellStart"/>
      <w:r w:rsidR="00E22213" w:rsidRPr="00A73BD8">
        <w:rPr>
          <w:rStyle w:val="ad"/>
          <w:rFonts w:eastAsiaTheme="majorEastAsia"/>
          <w:b w:val="0"/>
          <w:bCs w:val="0"/>
          <w:color w:val="000000"/>
          <w:lang w:val="ru-RU"/>
        </w:rPr>
        <w:t>транслитерирования</w:t>
      </w:r>
      <w:proofErr w:type="spellEnd"/>
      <w:r w:rsidR="00E22213" w:rsidRPr="00A73BD8">
        <w:rPr>
          <w:rStyle w:val="ad"/>
          <w:rFonts w:eastAsiaTheme="majorEastAsia"/>
          <w:b w:val="0"/>
          <w:bCs w:val="0"/>
          <w:color w:val="000000"/>
          <w:lang w:val="ru-RU"/>
        </w:rPr>
        <w:t xml:space="preserve"> на сайте </w:t>
      </w:r>
      <w:hyperlink r:id="rId5" w:history="1">
        <w:r w:rsidR="0010441B" w:rsidRPr="00DA4B0C">
          <w:rPr>
            <w:rStyle w:val="ae"/>
            <w:rFonts w:eastAsiaTheme="majorEastAsia"/>
            <w:lang w:val="ru-RU"/>
          </w:rPr>
          <w:t>http://www.translit.ru</w:t>
        </w:r>
      </w:hyperlink>
      <w:r w:rsidR="00E22213" w:rsidRPr="00A73BD8">
        <w:rPr>
          <w:rStyle w:val="ad"/>
          <w:rFonts w:eastAsiaTheme="majorEastAsia"/>
          <w:b w:val="0"/>
          <w:bCs w:val="0"/>
          <w:color w:val="000000"/>
          <w:lang w:val="ru-RU"/>
        </w:rPr>
        <w:t xml:space="preserve"> (выбрав при этом опцию «МВД»).</w:t>
      </w:r>
      <w:r w:rsidR="0010441B" w:rsidRPr="0010441B">
        <w:t xml:space="preserve"> </w:t>
      </w:r>
      <w:hyperlink r:id="rId6" w:history="1">
        <w:r w:rsidR="0010441B" w:rsidRPr="00DA4B0C">
          <w:rPr>
            <w:rStyle w:val="ae"/>
            <w:b/>
            <w:bCs/>
            <w:sz w:val="22"/>
            <w:szCs w:val="22"/>
            <w:lang w:val="ru-RU"/>
          </w:rPr>
          <w:t>https://qazlat.kz/ru</w:t>
        </w:r>
      </w:hyperlink>
      <w:r w:rsidR="0010441B" w:rsidRPr="0010441B">
        <w:rPr>
          <w:b/>
          <w:bCs/>
          <w:color w:val="333333"/>
          <w:sz w:val="22"/>
          <w:szCs w:val="22"/>
          <w:lang w:val="ru-RU"/>
        </w:rPr>
        <w:t>/</w:t>
      </w:r>
      <w:r w:rsidR="0010441B" w:rsidRPr="0010441B">
        <w:rPr>
          <w:rStyle w:val="ad"/>
          <w:rFonts w:eastAsiaTheme="majorEastAsia"/>
          <w:b w:val="0"/>
          <w:bCs w:val="0"/>
          <w:color w:val="000000"/>
          <w:lang w:val="ru-RU"/>
        </w:rPr>
        <w:t>Конвертер казахского с кириллицы на латиницу</w:t>
      </w:r>
    </w:p>
    <w:p w14:paraId="5942B108" w14:textId="244C2A12" w:rsidR="00264D8E" w:rsidRPr="00A73BD8" w:rsidRDefault="00DC66A9" w:rsidP="00AB29BF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lang w:val="ru-RU"/>
        </w:rPr>
      </w:pPr>
      <w:r w:rsidRPr="00A73BD8">
        <w:rPr>
          <w:rStyle w:val="ad"/>
          <w:rFonts w:eastAsiaTheme="majorEastAsia"/>
          <w:color w:val="000000"/>
          <w:lang w:val="ru-RU"/>
        </w:rPr>
        <w:t>Архивные источники:</w:t>
      </w:r>
      <w:r w:rsidRPr="00A73BD8">
        <w:rPr>
          <w:rStyle w:val="ad"/>
          <w:rFonts w:eastAsiaTheme="majorEastAsia"/>
          <w:b w:val="0"/>
          <w:bCs w:val="0"/>
          <w:color w:val="000000"/>
          <w:lang w:val="ru-RU"/>
        </w:rPr>
        <w:t xml:space="preserve"> оформляются отдельным нумерованным списком согласно концевым сноскам – </w:t>
      </w:r>
      <w:proofErr w:type="spellStart"/>
      <w:r w:rsidRPr="00A73BD8">
        <w:rPr>
          <w:rStyle w:val="ad"/>
          <w:rFonts w:eastAsiaTheme="majorEastAsia"/>
          <w:b w:val="0"/>
          <w:bCs w:val="0"/>
          <w:color w:val="000000"/>
          <w:lang w:val="ru-RU"/>
        </w:rPr>
        <w:t>Ескертулер</w:t>
      </w:r>
      <w:proofErr w:type="spellEnd"/>
      <w:r w:rsidRPr="00A73BD8">
        <w:rPr>
          <w:rStyle w:val="ad"/>
          <w:rFonts w:eastAsiaTheme="majorEastAsia"/>
          <w:b w:val="0"/>
          <w:bCs w:val="0"/>
          <w:color w:val="000000"/>
          <w:lang w:val="ru-RU"/>
        </w:rPr>
        <w:t xml:space="preserve"> / Notes / Примечания (</w:t>
      </w:r>
      <w:r w:rsidR="00A32FBC" w:rsidRPr="00A73BD8">
        <w:rPr>
          <w:rStyle w:val="ad"/>
          <w:rFonts w:eastAsiaTheme="majorEastAsia"/>
          <w:b w:val="0"/>
          <w:bCs w:val="0"/>
          <w:color w:val="000000"/>
          <w:lang w:val="ru-RU"/>
        </w:rPr>
        <w:t xml:space="preserve">название </w:t>
      </w:r>
      <w:r w:rsidRPr="00A73BD8">
        <w:rPr>
          <w:rStyle w:val="ad"/>
          <w:rFonts w:eastAsiaTheme="majorEastAsia"/>
          <w:b w:val="0"/>
          <w:bCs w:val="0"/>
          <w:color w:val="000000"/>
          <w:lang w:val="ru-RU"/>
        </w:rPr>
        <w:t>в зависимости от языка статьи). В тексте идут концевыми сносками в конце статьи перед списком литературы и референс. При описании архивных документов обязательно указывается название документа</w:t>
      </w:r>
      <w:r w:rsidR="00E22213" w:rsidRPr="00A73BD8">
        <w:rPr>
          <w:rStyle w:val="ad"/>
          <w:rFonts w:eastAsiaTheme="majorEastAsia"/>
          <w:b w:val="0"/>
          <w:bCs w:val="0"/>
          <w:color w:val="000000"/>
          <w:lang w:val="ru-RU"/>
        </w:rPr>
        <w:t xml:space="preserve"> (на языке оригинала)</w:t>
      </w:r>
      <w:r w:rsidRPr="00A73BD8">
        <w:rPr>
          <w:rStyle w:val="ad"/>
          <w:rFonts w:eastAsiaTheme="majorEastAsia"/>
          <w:b w:val="0"/>
          <w:bCs w:val="0"/>
          <w:color w:val="000000"/>
          <w:lang w:val="ru-RU"/>
        </w:rPr>
        <w:t>, название архива, номер фонда, номер описи, номер дела, общее количество листов в документе</w:t>
      </w:r>
      <w:r w:rsidR="00E22213" w:rsidRPr="00A73BD8">
        <w:rPr>
          <w:rStyle w:val="ad"/>
          <w:rFonts w:eastAsiaTheme="majorEastAsia"/>
          <w:b w:val="0"/>
          <w:bCs w:val="0"/>
          <w:color w:val="000000"/>
          <w:lang w:val="ru-RU"/>
        </w:rPr>
        <w:t xml:space="preserve"> (языке статьи)</w:t>
      </w:r>
      <w:r w:rsidRPr="00A73BD8">
        <w:rPr>
          <w:rStyle w:val="ad"/>
          <w:rFonts w:eastAsiaTheme="majorEastAsia"/>
          <w:b w:val="0"/>
          <w:bCs w:val="0"/>
          <w:color w:val="000000"/>
          <w:lang w:val="ru-RU"/>
        </w:rPr>
        <w:t>.</w:t>
      </w:r>
      <w:r w:rsidR="00264D8E" w:rsidRPr="00A73BD8">
        <w:t xml:space="preserve"> </w:t>
      </w:r>
    </w:p>
    <w:tbl>
      <w:tblPr>
        <w:tblStyle w:val="af1"/>
        <w:tblW w:w="14589" w:type="dxa"/>
        <w:tblLayout w:type="fixed"/>
        <w:tblLook w:val="04A0" w:firstRow="1" w:lastRow="0" w:firstColumn="1" w:lastColumn="0" w:noHBand="0" w:noVBand="1"/>
      </w:tblPr>
      <w:tblGrid>
        <w:gridCol w:w="1776"/>
        <w:gridCol w:w="1782"/>
        <w:gridCol w:w="4659"/>
        <w:gridCol w:w="6362"/>
        <w:gridCol w:w="10"/>
      </w:tblGrid>
      <w:tr w:rsidR="00AB29BF" w:rsidRPr="00A73BD8" w14:paraId="5698B5A7" w14:textId="77777777" w:rsidTr="00BD76B0">
        <w:trPr>
          <w:gridAfter w:val="1"/>
          <w:wAfter w:w="10" w:type="dxa"/>
        </w:trPr>
        <w:tc>
          <w:tcPr>
            <w:tcW w:w="1776" w:type="dxa"/>
          </w:tcPr>
          <w:p w14:paraId="7D07EBA2" w14:textId="47155968" w:rsidR="00AB29BF" w:rsidRPr="00A73BD8" w:rsidRDefault="00AB29BF" w:rsidP="00164AB5">
            <w:pPr>
              <w:pStyle w:val="ac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ru-RU"/>
              </w:rPr>
            </w:pPr>
            <w:r w:rsidRPr="00A73BD8">
              <w:rPr>
                <w:color w:val="333333"/>
                <w:sz w:val="22"/>
                <w:szCs w:val="22"/>
                <w:lang w:val="ru-RU"/>
              </w:rPr>
              <w:t>Тип публикации</w:t>
            </w:r>
          </w:p>
        </w:tc>
        <w:tc>
          <w:tcPr>
            <w:tcW w:w="1782" w:type="dxa"/>
          </w:tcPr>
          <w:p w14:paraId="04E71505" w14:textId="0E2DBCFB" w:rsidR="00AB29BF" w:rsidRPr="00A73BD8" w:rsidRDefault="00AB29BF" w:rsidP="0072170C">
            <w:pPr>
              <w:pStyle w:val="ac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ru-RU"/>
              </w:rPr>
            </w:pPr>
            <w:r w:rsidRPr="00A73BD8">
              <w:rPr>
                <w:color w:val="333333"/>
                <w:sz w:val="22"/>
                <w:szCs w:val="22"/>
                <w:lang w:val="ru-RU"/>
              </w:rPr>
              <w:t>Пример ссылки в тексте</w:t>
            </w:r>
          </w:p>
        </w:tc>
        <w:tc>
          <w:tcPr>
            <w:tcW w:w="4659" w:type="dxa"/>
          </w:tcPr>
          <w:p w14:paraId="33E7A348" w14:textId="3FBE5C48" w:rsidR="00AB29BF" w:rsidRPr="00A73BD8" w:rsidRDefault="00AB29BF" w:rsidP="0072170C">
            <w:pPr>
              <w:pStyle w:val="ac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ru-RU"/>
              </w:rPr>
            </w:pPr>
            <w:r w:rsidRPr="00A73BD8">
              <w:rPr>
                <w:color w:val="333333"/>
                <w:sz w:val="22"/>
                <w:szCs w:val="22"/>
                <w:lang w:val="ru-RU"/>
              </w:rPr>
              <w:t>Список литературы</w:t>
            </w:r>
          </w:p>
        </w:tc>
        <w:tc>
          <w:tcPr>
            <w:tcW w:w="6362" w:type="dxa"/>
          </w:tcPr>
          <w:p w14:paraId="586FDDB1" w14:textId="04FC7B04" w:rsidR="00AB29BF" w:rsidRPr="00A73BD8" w:rsidRDefault="00AB29BF" w:rsidP="0072170C">
            <w:pPr>
              <w:pStyle w:val="ac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ru-RU"/>
              </w:rPr>
            </w:pPr>
            <w:proofErr w:type="spellStart"/>
            <w:r w:rsidRPr="00A73BD8">
              <w:rPr>
                <w:color w:val="333333"/>
                <w:sz w:val="22"/>
                <w:szCs w:val="22"/>
                <w:lang w:val="ru-RU"/>
              </w:rPr>
              <w:t>References</w:t>
            </w:r>
            <w:proofErr w:type="spellEnd"/>
          </w:p>
        </w:tc>
      </w:tr>
      <w:tr w:rsidR="00AB29BF" w:rsidRPr="00A73BD8" w14:paraId="28705FB6" w14:textId="77777777" w:rsidTr="00BD76B0">
        <w:trPr>
          <w:gridAfter w:val="1"/>
          <w:wAfter w:w="10" w:type="dxa"/>
        </w:trPr>
        <w:tc>
          <w:tcPr>
            <w:tcW w:w="1776" w:type="dxa"/>
          </w:tcPr>
          <w:p w14:paraId="64C2A86D" w14:textId="77777777" w:rsidR="00AB29BF" w:rsidRPr="00A73BD8" w:rsidRDefault="00AB29BF" w:rsidP="00164AB5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73BD8">
              <w:rPr>
                <w:b/>
                <w:bCs/>
                <w:color w:val="000000"/>
                <w:sz w:val="22"/>
                <w:szCs w:val="22"/>
                <w:lang w:val="ru-RU"/>
              </w:rPr>
              <w:t>Монография:</w:t>
            </w:r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3B7DA627" w14:textId="393BBD78" w:rsidR="00AB29BF" w:rsidRPr="00A73BD8" w:rsidRDefault="00AB29BF" w:rsidP="00164AB5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ru-RU"/>
              </w:rPr>
            </w:pPr>
          </w:p>
        </w:tc>
        <w:tc>
          <w:tcPr>
            <w:tcW w:w="1782" w:type="dxa"/>
          </w:tcPr>
          <w:p w14:paraId="3B8DCA1B" w14:textId="77777777" w:rsidR="00AB29BF" w:rsidRPr="00A73BD8" w:rsidRDefault="00AB29BF" w:rsidP="00483171">
            <w:pPr>
              <w:pStyle w:val="ac"/>
              <w:shd w:val="clear" w:color="auto" w:fill="FFFFFF"/>
              <w:spacing w:before="0" w:beforeAutospacing="0" w:after="0" w:afterAutospacing="0"/>
              <w:ind w:left="567" w:hanging="567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73BD8">
              <w:rPr>
                <w:color w:val="000000"/>
                <w:sz w:val="22"/>
                <w:szCs w:val="22"/>
                <w:lang w:val="ru-RU"/>
              </w:rPr>
              <w:t>(Алексеев 1966)</w:t>
            </w:r>
          </w:p>
          <w:p w14:paraId="0CBE15C4" w14:textId="3B1B6F39" w:rsidR="00AB29BF" w:rsidRPr="00A73BD8" w:rsidRDefault="00AB29BF" w:rsidP="00AB29BF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73BD8">
              <w:rPr>
                <w:color w:val="000000"/>
                <w:sz w:val="22"/>
                <w:szCs w:val="22"/>
                <w:lang w:val="ru-RU"/>
              </w:rPr>
              <w:t>(Алексеев 1996: 14-15)</w:t>
            </w:r>
          </w:p>
        </w:tc>
        <w:tc>
          <w:tcPr>
            <w:tcW w:w="4659" w:type="dxa"/>
          </w:tcPr>
          <w:p w14:paraId="7F8F0A52" w14:textId="301E12A5" w:rsidR="00AB29BF" w:rsidRPr="00A73BD8" w:rsidRDefault="00AB29BF" w:rsidP="00483171">
            <w:pPr>
              <w:pStyle w:val="ac"/>
              <w:shd w:val="clear" w:color="auto" w:fill="FFFFFF"/>
              <w:spacing w:before="0" w:beforeAutospacing="0" w:after="0" w:afterAutospacing="0"/>
              <w:ind w:left="567" w:hanging="567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Алексеев </w:t>
            </w:r>
            <w:proofErr w:type="spellStart"/>
            <w:r w:rsidRPr="00A73BD8">
              <w:rPr>
                <w:color w:val="000000"/>
                <w:sz w:val="22"/>
                <w:szCs w:val="22"/>
                <w:lang w:val="ru-RU"/>
              </w:rPr>
              <w:t>В.П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>.</w:t>
            </w:r>
            <w:r w:rsidRPr="00A73BD8">
              <w:rPr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3BD8">
              <w:rPr>
                <w:i/>
                <w:iCs/>
                <w:color w:val="000000"/>
                <w:sz w:val="22"/>
                <w:szCs w:val="22"/>
                <w:lang w:val="ru-RU"/>
              </w:rPr>
              <w:t>Остеометрия</w:t>
            </w:r>
            <w:proofErr w:type="spellEnd"/>
            <w:r w:rsidRPr="00A73BD8">
              <w:rPr>
                <w:i/>
                <w:iCs/>
                <w:color w:val="000000"/>
                <w:sz w:val="22"/>
                <w:szCs w:val="22"/>
                <w:lang w:val="ru-RU"/>
              </w:rPr>
              <w:t xml:space="preserve">. Методика антропологических исследований. </w:t>
            </w:r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Москва: Наука. </w:t>
            </w:r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1966. 251 </w:t>
            </w:r>
            <w:r w:rsidRPr="00A73BD8">
              <w:rPr>
                <w:color w:val="000000"/>
                <w:sz w:val="22"/>
                <w:szCs w:val="22"/>
                <w:lang w:val="ru-RU"/>
              </w:rPr>
              <w:t>с</w:t>
            </w:r>
            <w:r w:rsidRPr="00A73BD8">
              <w:rPr>
                <w:color w:val="000000"/>
                <w:sz w:val="22"/>
                <w:szCs w:val="22"/>
                <w:lang w:val="en-US"/>
              </w:rPr>
              <w:t>.</w:t>
            </w:r>
          </w:p>
          <w:p w14:paraId="5E5C01E1" w14:textId="77777777" w:rsidR="00AB29BF" w:rsidRPr="00A73BD8" w:rsidRDefault="00AB29BF" w:rsidP="0072170C">
            <w:pPr>
              <w:pStyle w:val="ac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ru-RU"/>
              </w:rPr>
            </w:pPr>
          </w:p>
        </w:tc>
        <w:tc>
          <w:tcPr>
            <w:tcW w:w="6362" w:type="dxa"/>
          </w:tcPr>
          <w:p w14:paraId="445EC128" w14:textId="690D790E" w:rsidR="005F390E" w:rsidRDefault="00AB29BF" w:rsidP="00483171">
            <w:pPr>
              <w:pStyle w:val="ac"/>
              <w:shd w:val="clear" w:color="auto" w:fill="FFFFFF"/>
              <w:spacing w:before="0" w:beforeAutospacing="0" w:after="0" w:afterAutospacing="0"/>
              <w:ind w:left="567" w:hanging="567"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A73BD8">
              <w:rPr>
                <w:color w:val="000000"/>
                <w:sz w:val="22"/>
                <w:szCs w:val="22"/>
              </w:rPr>
              <w:t>Alekseev</w:t>
            </w:r>
            <w:proofErr w:type="spellEnd"/>
            <w:r w:rsidRPr="00A73BD8">
              <w:rPr>
                <w:color w:val="000000"/>
                <w:sz w:val="22"/>
                <w:szCs w:val="22"/>
              </w:rPr>
              <w:t xml:space="preserve"> V.</w:t>
            </w:r>
            <w:r w:rsidR="00DC66A9" w:rsidRPr="00A73BD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73BD8">
              <w:rPr>
                <w:i/>
                <w:iCs/>
                <w:color w:val="000000"/>
                <w:sz w:val="22"/>
                <w:szCs w:val="22"/>
              </w:rPr>
              <w:t>Osteometriya</w:t>
            </w:r>
            <w:proofErr w:type="spellEnd"/>
            <w:r w:rsidRPr="00A73BD8">
              <w:rPr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A73BD8">
              <w:rPr>
                <w:i/>
                <w:iCs/>
                <w:color w:val="000000"/>
                <w:sz w:val="22"/>
                <w:szCs w:val="22"/>
              </w:rPr>
              <w:t>Metodika</w:t>
            </w:r>
            <w:proofErr w:type="spellEnd"/>
            <w:r w:rsidRPr="00A73BD8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3BD8">
              <w:rPr>
                <w:i/>
                <w:iCs/>
                <w:color w:val="000000"/>
                <w:sz w:val="22"/>
                <w:szCs w:val="22"/>
              </w:rPr>
              <w:t>antropologicheskikh</w:t>
            </w:r>
            <w:proofErr w:type="spellEnd"/>
            <w:r w:rsidRPr="00A73BD8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3BD8">
              <w:rPr>
                <w:i/>
                <w:iCs/>
                <w:color w:val="000000"/>
                <w:sz w:val="22"/>
                <w:szCs w:val="22"/>
              </w:rPr>
              <w:t>issledovanii</w:t>
            </w:r>
            <w:proofErr w:type="spellEnd"/>
            <w:r w:rsidRPr="00A73BD8">
              <w:rPr>
                <w:i/>
                <w:iCs/>
                <w:color w:val="000000"/>
                <w:sz w:val="22"/>
                <w:szCs w:val="22"/>
              </w:rPr>
              <w:t>̆</w:t>
            </w:r>
            <w:r w:rsidRPr="00A73BD8">
              <w:rPr>
                <w:color w:val="000000"/>
                <w:sz w:val="22"/>
                <w:szCs w:val="22"/>
              </w:rPr>
              <w:t>. Moscow: "</w:t>
            </w:r>
            <w:proofErr w:type="spellStart"/>
            <w:r w:rsidRPr="00A73BD8">
              <w:rPr>
                <w:color w:val="000000"/>
                <w:sz w:val="22"/>
                <w:szCs w:val="22"/>
              </w:rPr>
              <w:t>Nauka</w:t>
            </w:r>
            <w:proofErr w:type="spellEnd"/>
            <w:r w:rsidRPr="00A73BD8">
              <w:rPr>
                <w:color w:val="000000"/>
                <w:sz w:val="22"/>
                <w:szCs w:val="22"/>
              </w:rPr>
              <w:t xml:space="preserve">" </w:t>
            </w:r>
            <w:proofErr w:type="spellStart"/>
            <w:r w:rsidRPr="00A73BD8">
              <w:rPr>
                <w:color w:val="000000"/>
                <w:sz w:val="22"/>
                <w:szCs w:val="22"/>
              </w:rPr>
              <w:t>Publ</w:t>
            </w:r>
            <w:proofErr w:type="spellEnd"/>
            <w:r w:rsidRPr="00A73BD8">
              <w:rPr>
                <w:color w:val="000000"/>
                <w:sz w:val="22"/>
                <w:szCs w:val="22"/>
              </w:rPr>
              <w:t>. 1966. 251 р.</w:t>
            </w:r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3836E4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3836E4">
              <w:rPr>
                <w:color w:val="000000"/>
                <w:sz w:val="22"/>
                <w:szCs w:val="22"/>
              </w:rPr>
              <w:t>in</w:t>
            </w:r>
            <w:proofErr w:type="spellEnd"/>
            <w:r w:rsidRPr="003836E4">
              <w:rPr>
                <w:color w:val="000000"/>
                <w:sz w:val="22"/>
                <w:szCs w:val="22"/>
              </w:rPr>
              <w:t xml:space="preserve"> Russian)</w:t>
            </w:r>
          </w:p>
          <w:p w14:paraId="0AC0FB2B" w14:textId="0FB289E3" w:rsidR="00AB29BF" w:rsidRPr="005F390E" w:rsidRDefault="00AB29BF" w:rsidP="00483171">
            <w:pPr>
              <w:pStyle w:val="ac"/>
              <w:shd w:val="clear" w:color="auto" w:fill="FFFFFF"/>
              <w:spacing w:before="0" w:beforeAutospacing="0" w:after="0" w:afterAutospacing="0"/>
              <w:ind w:left="567" w:hanging="567"/>
              <w:jc w:val="both"/>
              <w:rPr>
                <w:i/>
                <w:iCs/>
                <w:color w:val="000000"/>
                <w:sz w:val="22"/>
                <w:szCs w:val="22"/>
                <w:lang w:val="en-US"/>
              </w:rPr>
            </w:pPr>
          </w:p>
        </w:tc>
      </w:tr>
      <w:tr w:rsidR="006516ED" w:rsidRPr="00A73BD8" w14:paraId="0D7430AF" w14:textId="77777777" w:rsidTr="00BD76B0">
        <w:trPr>
          <w:gridAfter w:val="1"/>
          <w:wAfter w:w="10" w:type="dxa"/>
        </w:trPr>
        <w:tc>
          <w:tcPr>
            <w:tcW w:w="1776" w:type="dxa"/>
          </w:tcPr>
          <w:p w14:paraId="7307BC52" w14:textId="0B564693" w:rsidR="006516ED" w:rsidRPr="00A73BD8" w:rsidRDefault="006516ED" w:rsidP="00164AB5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A73BD8">
              <w:rPr>
                <w:b/>
                <w:bCs/>
                <w:color w:val="000000"/>
                <w:sz w:val="22"/>
                <w:szCs w:val="22"/>
                <w:lang w:val="ru-RU"/>
              </w:rPr>
              <w:t>Коллективная монография</w:t>
            </w:r>
          </w:p>
        </w:tc>
        <w:tc>
          <w:tcPr>
            <w:tcW w:w="1782" w:type="dxa"/>
          </w:tcPr>
          <w:p w14:paraId="7110A255" w14:textId="77777777" w:rsidR="006516ED" w:rsidRPr="00A73BD8" w:rsidRDefault="006516ED" w:rsidP="006516ED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73BD8">
              <w:rPr>
                <w:color w:val="000000"/>
                <w:sz w:val="22"/>
                <w:szCs w:val="22"/>
                <w:lang w:val="ru-RU"/>
              </w:rPr>
              <w:t>(Очерки по истории…2022)</w:t>
            </w:r>
          </w:p>
          <w:p w14:paraId="0AD08570" w14:textId="74421A3E" w:rsidR="006516ED" w:rsidRPr="00A73BD8" w:rsidRDefault="006516ED" w:rsidP="006516ED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73BD8">
              <w:rPr>
                <w:color w:val="000000"/>
                <w:sz w:val="22"/>
                <w:szCs w:val="22"/>
                <w:lang w:val="ru-RU"/>
              </w:rPr>
              <w:t>(Очерки по истории…2022: 158)</w:t>
            </w:r>
          </w:p>
        </w:tc>
        <w:tc>
          <w:tcPr>
            <w:tcW w:w="4659" w:type="dxa"/>
          </w:tcPr>
          <w:p w14:paraId="7C9BBFAC" w14:textId="468787FB" w:rsidR="006516ED" w:rsidRPr="00A73BD8" w:rsidRDefault="006516ED" w:rsidP="006516ED">
            <w:pPr>
              <w:pStyle w:val="ac"/>
              <w:shd w:val="clear" w:color="auto" w:fill="FFFFFF"/>
              <w:spacing w:after="0"/>
              <w:ind w:left="567" w:hanging="567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4A17BC">
              <w:rPr>
                <w:i/>
                <w:iCs/>
                <w:color w:val="000000"/>
                <w:sz w:val="22"/>
                <w:szCs w:val="22"/>
                <w:lang w:val="ru-RU"/>
              </w:rPr>
              <w:t>Очерки по истории традиционной структуры казахов в первые советские десятилетия: социально-экономические и социокультурные аспекты</w:t>
            </w:r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A73BD8">
              <w:rPr>
                <w:color w:val="000000"/>
                <w:sz w:val="22"/>
                <w:szCs w:val="22"/>
                <w:lang w:val="ru-RU"/>
              </w:rPr>
              <w:t>Абылхожин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ru-RU"/>
              </w:rPr>
              <w:t>Ж.Б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., </w:t>
            </w:r>
            <w:proofErr w:type="spellStart"/>
            <w:r w:rsidRPr="00A73BD8">
              <w:rPr>
                <w:color w:val="000000"/>
                <w:sz w:val="22"/>
                <w:szCs w:val="22"/>
                <w:lang w:val="ru-RU"/>
              </w:rPr>
              <w:t>Алимбай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ru-RU"/>
              </w:rPr>
              <w:t>Н.А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., </w:t>
            </w:r>
            <w:proofErr w:type="spellStart"/>
            <w:r w:rsidRPr="00A73BD8">
              <w:rPr>
                <w:color w:val="000000"/>
                <w:sz w:val="22"/>
                <w:szCs w:val="22"/>
                <w:lang w:val="ru-RU"/>
              </w:rPr>
              <w:t>Турганбаева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ru-RU"/>
              </w:rPr>
              <w:t>Л.Р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., </w:t>
            </w:r>
            <w:proofErr w:type="spellStart"/>
            <w:r w:rsidRPr="00A73BD8">
              <w:rPr>
                <w:color w:val="000000"/>
                <w:sz w:val="22"/>
                <w:szCs w:val="22"/>
                <w:lang w:val="ru-RU"/>
              </w:rPr>
              <w:t>Орынбаева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ru-RU"/>
              </w:rPr>
              <w:t>Г.У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., </w:t>
            </w:r>
            <w:proofErr w:type="spellStart"/>
            <w:r w:rsidRPr="00A73BD8">
              <w:rPr>
                <w:color w:val="000000"/>
                <w:sz w:val="22"/>
                <w:szCs w:val="22"/>
                <w:lang w:val="ru-RU"/>
              </w:rPr>
              <w:t>Жумадил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ru-RU"/>
              </w:rPr>
              <w:t>А.К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. Алматы: </w:t>
            </w:r>
            <w:proofErr w:type="spellStart"/>
            <w:r w:rsidRPr="00A73BD8">
              <w:rPr>
                <w:color w:val="000000"/>
                <w:sz w:val="22"/>
                <w:szCs w:val="22"/>
                <w:lang w:val="ru-RU"/>
              </w:rPr>
              <w:t>LEM</w:t>
            </w:r>
            <w:proofErr w:type="spellEnd"/>
            <w:r w:rsidR="003836E4">
              <w:rPr>
                <w:color w:val="000000"/>
                <w:sz w:val="22"/>
                <w:szCs w:val="22"/>
                <w:lang w:val="ru-RU"/>
              </w:rPr>
              <w:t>.</w:t>
            </w:r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2022. 455 с.</w:t>
            </w:r>
          </w:p>
        </w:tc>
        <w:tc>
          <w:tcPr>
            <w:tcW w:w="6362" w:type="dxa"/>
          </w:tcPr>
          <w:p w14:paraId="7E152D34" w14:textId="6A0F55FE" w:rsidR="006516ED" w:rsidRPr="003836E4" w:rsidRDefault="001F4D81" w:rsidP="00483171">
            <w:pPr>
              <w:pStyle w:val="ac"/>
              <w:shd w:val="clear" w:color="auto" w:fill="FFFFFF"/>
              <w:spacing w:before="0" w:beforeAutospacing="0" w:after="0" w:afterAutospacing="0"/>
              <w:ind w:left="567" w:hanging="567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F4D81">
              <w:rPr>
                <w:i/>
                <w:iCs/>
                <w:color w:val="000000"/>
                <w:sz w:val="22"/>
                <w:szCs w:val="22"/>
              </w:rPr>
              <w:t>Ocherki</w:t>
            </w:r>
            <w:proofErr w:type="spellEnd"/>
            <w:r w:rsidRPr="001F4D81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F4D81">
              <w:rPr>
                <w:i/>
                <w:iCs/>
                <w:color w:val="000000"/>
                <w:sz w:val="22"/>
                <w:szCs w:val="22"/>
              </w:rPr>
              <w:t>po</w:t>
            </w:r>
            <w:proofErr w:type="spellEnd"/>
            <w:r w:rsidRPr="001F4D81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F4D81">
              <w:rPr>
                <w:i/>
                <w:iCs/>
                <w:color w:val="000000"/>
                <w:sz w:val="22"/>
                <w:szCs w:val="22"/>
              </w:rPr>
              <w:t>istorii</w:t>
            </w:r>
            <w:proofErr w:type="spellEnd"/>
            <w:r w:rsidRPr="001F4D81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F4D81">
              <w:rPr>
                <w:i/>
                <w:iCs/>
                <w:color w:val="000000"/>
                <w:sz w:val="22"/>
                <w:szCs w:val="22"/>
              </w:rPr>
              <w:t>traditsionnoi</w:t>
            </w:r>
            <w:proofErr w:type="spellEnd"/>
            <w:r w:rsidRPr="001F4D81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F4D81">
              <w:rPr>
                <w:i/>
                <w:iCs/>
                <w:color w:val="000000"/>
                <w:sz w:val="22"/>
                <w:szCs w:val="22"/>
              </w:rPr>
              <w:t>struktury</w:t>
            </w:r>
            <w:proofErr w:type="spellEnd"/>
            <w:r w:rsidRPr="001F4D81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F4D81">
              <w:rPr>
                <w:i/>
                <w:iCs/>
                <w:color w:val="000000"/>
                <w:sz w:val="22"/>
                <w:szCs w:val="22"/>
              </w:rPr>
              <w:t>kazakhov</w:t>
            </w:r>
            <w:proofErr w:type="spellEnd"/>
            <w:r w:rsidRPr="001F4D81">
              <w:rPr>
                <w:i/>
                <w:iCs/>
                <w:color w:val="000000"/>
                <w:sz w:val="22"/>
                <w:szCs w:val="22"/>
              </w:rPr>
              <w:t xml:space="preserve"> v </w:t>
            </w:r>
            <w:proofErr w:type="spellStart"/>
            <w:r w:rsidRPr="001F4D81">
              <w:rPr>
                <w:i/>
                <w:iCs/>
                <w:color w:val="000000"/>
                <w:sz w:val="22"/>
                <w:szCs w:val="22"/>
              </w:rPr>
              <w:t>pervye</w:t>
            </w:r>
            <w:proofErr w:type="spellEnd"/>
            <w:r w:rsidRPr="001F4D81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F4D81">
              <w:rPr>
                <w:i/>
                <w:iCs/>
                <w:color w:val="000000"/>
                <w:sz w:val="22"/>
                <w:szCs w:val="22"/>
              </w:rPr>
              <w:t>sovetskie</w:t>
            </w:r>
            <w:proofErr w:type="spellEnd"/>
            <w:r w:rsidRPr="001F4D81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F4D81">
              <w:rPr>
                <w:i/>
                <w:iCs/>
                <w:color w:val="000000"/>
                <w:sz w:val="22"/>
                <w:szCs w:val="22"/>
              </w:rPr>
              <w:t>desiatiletiia</w:t>
            </w:r>
            <w:proofErr w:type="spellEnd"/>
            <w:r w:rsidRPr="001F4D81">
              <w:rPr>
                <w:i/>
                <w:iCs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1F4D81">
              <w:rPr>
                <w:i/>
                <w:iCs/>
                <w:color w:val="000000"/>
                <w:sz w:val="22"/>
                <w:szCs w:val="22"/>
              </w:rPr>
              <w:t>sotsialno-ekonomicheskie</w:t>
            </w:r>
            <w:proofErr w:type="spellEnd"/>
            <w:r w:rsidRPr="001F4D81">
              <w:rPr>
                <w:i/>
                <w:iCs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1F4D81">
              <w:rPr>
                <w:i/>
                <w:iCs/>
                <w:color w:val="000000"/>
                <w:sz w:val="22"/>
                <w:szCs w:val="22"/>
              </w:rPr>
              <w:t>sotsiokulturnye</w:t>
            </w:r>
            <w:proofErr w:type="spellEnd"/>
            <w:r w:rsidRPr="001F4D81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F4D81">
              <w:rPr>
                <w:i/>
                <w:iCs/>
                <w:color w:val="000000"/>
                <w:sz w:val="22"/>
                <w:szCs w:val="22"/>
              </w:rPr>
              <w:t>aspekty</w:t>
            </w:r>
            <w:proofErr w:type="spellEnd"/>
            <w:r w:rsidRPr="001F4D81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6516ED" w:rsidRPr="00A73BD8">
              <w:rPr>
                <w:color w:val="000000"/>
                <w:sz w:val="22"/>
                <w:szCs w:val="22"/>
              </w:rPr>
              <w:t>Abylkhozhin</w:t>
            </w:r>
            <w:proofErr w:type="spellEnd"/>
            <w:r w:rsidR="006516ED" w:rsidRPr="00A73BD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516ED" w:rsidRPr="00A73BD8">
              <w:rPr>
                <w:color w:val="000000"/>
                <w:sz w:val="22"/>
                <w:szCs w:val="22"/>
              </w:rPr>
              <w:t>Zh.B</w:t>
            </w:r>
            <w:proofErr w:type="spellEnd"/>
            <w:r w:rsidR="006516ED" w:rsidRPr="00A73BD8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="006516ED" w:rsidRPr="00A73BD8">
              <w:rPr>
                <w:color w:val="000000"/>
                <w:sz w:val="22"/>
                <w:szCs w:val="22"/>
              </w:rPr>
              <w:t>Alimbay</w:t>
            </w:r>
            <w:proofErr w:type="spellEnd"/>
            <w:r w:rsidR="006516ED" w:rsidRPr="00A73BD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516ED" w:rsidRPr="00A73BD8">
              <w:rPr>
                <w:color w:val="000000"/>
                <w:sz w:val="22"/>
                <w:szCs w:val="22"/>
              </w:rPr>
              <w:t>N.A</w:t>
            </w:r>
            <w:proofErr w:type="spellEnd"/>
            <w:r w:rsidR="006516ED" w:rsidRPr="00A73BD8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="006516ED" w:rsidRPr="00A73BD8">
              <w:rPr>
                <w:color w:val="000000"/>
                <w:sz w:val="22"/>
                <w:szCs w:val="22"/>
              </w:rPr>
              <w:t>Turganbayeva</w:t>
            </w:r>
            <w:proofErr w:type="spellEnd"/>
            <w:r w:rsidR="006516ED" w:rsidRPr="00A73BD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516ED" w:rsidRPr="00A73BD8">
              <w:rPr>
                <w:color w:val="000000"/>
                <w:sz w:val="22"/>
                <w:szCs w:val="22"/>
              </w:rPr>
              <w:t>L.R</w:t>
            </w:r>
            <w:proofErr w:type="spellEnd"/>
            <w:r w:rsidR="006516ED" w:rsidRPr="00A73BD8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="006516ED" w:rsidRPr="00A73BD8">
              <w:rPr>
                <w:color w:val="000000"/>
                <w:sz w:val="22"/>
                <w:szCs w:val="22"/>
              </w:rPr>
              <w:t>Orynbayeva</w:t>
            </w:r>
            <w:proofErr w:type="spellEnd"/>
            <w:r w:rsidR="006516ED" w:rsidRPr="00A73BD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516ED" w:rsidRPr="00A73BD8">
              <w:rPr>
                <w:color w:val="000000"/>
                <w:sz w:val="22"/>
                <w:szCs w:val="22"/>
              </w:rPr>
              <w:t>G.U</w:t>
            </w:r>
            <w:proofErr w:type="spellEnd"/>
            <w:r w:rsidR="006516ED" w:rsidRPr="00A73BD8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="006516ED" w:rsidRPr="00A73BD8">
              <w:rPr>
                <w:color w:val="000000"/>
                <w:sz w:val="22"/>
                <w:szCs w:val="22"/>
              </w:rPr>
              <w:t>Zhumadil</w:t>
            </w:r>
            <w:proofErr w:type="spellEnd"/>
            <w:r w:rsidR="006516ED" w:rsidRPr="00A73BD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516ED" w:rsidRPr="00A73BD8">
              <w:rPr>
                <w:color w:val="000000"/>
                <w:sz w:val="22"/>
                <w:szCs w:val="22"/>
              </w:rPr>
              <w:t>A.K</w:t>
            </w:r>
            <w:proofErr w:type="spellEnd"/>
            <w:r w:rsidR="006516ED" w:rsidRPr="00A73BD8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6516ED" w:rsidRPr="00A73BD8">
              <w:rPr>
                <w:color w:val="000000"/>
                <w:sz w:val="22"/>
                <w:szCs w:val="22"/>
              </w:rPr>
              <w:t>Almaty</w:t>
            </w:r>
            <w:proofErr w:type="spellEnd"/>
            <w:r w:rsidR="006516ED" w:rsidRPr="00A73BD8"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 w:rsidR="006516ED" w:rsidRPr="00A73BD8">
              <w:rPr>
                <w:color w:val="000000"/>
                <w:sz w:val="22"/>
                <w:szCs w:val="22"/>
              </w:rPr>
              <w:t>LEM</w:t>
            </w:r>
            <w:proofErr w:type="spellEnd"/>
            <w:r w:rsidR="003836E4" w:rsidRPr="003836E4">
              <w:rPr>
                <w:color w:val="000000"/>
                <w:sz w:val="22"/>
                <w:szCs w:val="22"/>
              </w:rPr>
              <w:t>.</w:t>
            </w:r>
            <w:r w:rsidR="006516ED" w:rsidRPr="00A73BD8">
              <w:rPr>
                <w:color w:val="000000"/>
                <w:sz w:val="22"/>
                <w:szCs w:val="22"/>
              </w:rPr>
              <w:t xml:space="preserve"> 2022. 455 p</w:t>
            </w:r>
            <w:r w:rsidR="006516ED" w:rsidRPr="003836E4">
              <w:rPr>
                <w:color w:val="000000"/>
                <w:sz w:val="22"/>
                <w:szCs w:val="22"/>
              </w:rPr>
              <w:t>.</w:t>
            </w:r>
            <w:r>
              <w:t xml:space="preserve"> </w:t>
            </w:r>
            <w:r w:rsidRPr="001F4D81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1F4D81">
              <w:rPr>
                <w:color w:val="000000"/>
                <w:sz w:val="22"/>
                <w:szCs w:val="22"/>
              </w:rPr>
              <w:t>in</w:t>
            </w:r>
            <w:proofErr w:type="spellEnd"/>
            <w:r w:rsidRPr="001F4D81">
              <w:rPr>
                <w:color w:val="000000"/>
                <w:sz w:val="22"/>
                <w:szCs w:val="22"/>
              </w:rPr>
              <w:t xml:space="preserve"> Russian)</w:t>
            </w:r>
          </w:p>
        </w:tc>
      </w:tr>
      <w:tr w:rsidR="00AB29BF" w:rsidRPr="00A73BD8" w14:paraId="18E71F44" w14:textId="77777777" w:rsidTr="00BD76B0">
        <w:trPr>
          <w:gridAfter w:val="1"/>
          <w:wAfter w:w="10" w:type="dxa"/>
        </w:trPr>
        <w:tc>
          <w:tcPr>
            <w:tcW w:w="1776" w:type="dxa"/>
          </w:tcPr>
          <w:p w14:paraId="62EC0C36" w14:textId="783463A6" w:rsidR="00AB29BF" w:rsidRPr="00A73BD8" w:rsidRDefault="00AB29BF" w:rsidP="00164AB5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A73BD8">
              <w:rPr>
                <w:b/>
                <w:bCs/>
                <w:color w:val="000000"/>
                <w:sz w:val="22"/>
                <w:szCs w:val="22"/>
                <w:lang w:val="ru-RU"/>
              </w:rPr>
              <w:t>Раздел монографии:</w:t>
            </w:r>
          </w:p>
        </w:tc>
        <w:tc>
          <w:tcPr>
            <w:tcW w:w="1782" w:type="dxa"/>
          </w:tcPr>
          <w:p w14:paraId="3F692547" w14:textId="5A43E5E9" w:rsidR="00AB29BF" w:rsidRPr="00A73BD8" w:rsidRDefault="00D06DB5" w:rsidP="00AB29BF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73BD8">
              <w:rPr>
                <w:color w:val="000000"/>
                <w:sz w:val="22"/>
                <w:szCs w:val="22"/>
                <w:lang w:val="ru-RU"/>
              </w:rPr>
              <w:t>(</w:t>
            </w:r>
            <w:proofErr w:type="spellStart"/>
            <w:r w:rsidRPr="00A73BD8">
              <w:rPr>
                <w:color w:val="000000"/>
                <w:sz w:val="22"/>
                <w:szCs w:val="22"/>
                <w:lang w:val="ru-RU"/>
              </w:rPr>
              <w:t>Абылхожин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2022) </w:t>
            </w:r>
            <w:r w:rsidR="00AB29BF" w:rsidRPr="00A73BD8">
              <w:rPr>
                <w:color w:val="000000"/>
                <w:sz w:val="22"/>
                <w:szCs w:val="22"/>
                <w:lang w:val="ru-RU"/>
              </w:rPr>
              <w:lastRenderedPageBreak/>
              <w:t>(</w:t>
            </w:r>
            <w:proofErr w:type="spellStart"/>
            <w:r w:rsidR="00AB29BF" w:rsidRPr="00A73BD8">
              <w:rPr>
                <w:color w:val="000000"/>
                <w:sz w:val="22"/>
                <w:szCs w:val="22"/>
                <w:lang w:val="ru-RU"/>
              </w:rPr>
              <w:t>Абылхожин</w:t>
            </w:r>
            <w:proofErr w:type="spellEnd"/>
            <w:r w:rsidR="00AB29BF" w:rsidRPr="00A73BD8">
              <w:rPr>
                <w:color w:val="000000"/>
                <w:sz w:val="22"/>
                <w:szCs w:val="22"/>
                <w:lang w:val="ru-RU"/>
              </w:rPr>
              <w:t xml:space="preserve"> 2022: 159)</w:t>
            </w:r>
          </w:p>
          <w:p w14:paraId="3BE0549B" w14:textId="45E53A8B" w:rsidR="00D06DB5" w:rsidRPr="00A73BD8" w:rsidRDefault="00D06DB5" w:rsidP="00AB29BF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659" w:type="dxa"/>
          </w:tcPr>
          <w:p w14:paraId="149D5EEB" w14:textId="0BB9E85D" w:rsidR="00AB29BF" w:rsidRPr="00A73BD8" w:rsidRDefault="00AB29BF" w:rsidP="00AB29BF">
            <w:pPr>
              <w:pStyle w:val="ac"/>
              <w:shd w:val="clear" w:color="auto" w:fill="FFFFFF"/>
              <w:spacing w:after="0"/>
              <w:ind w:left="567" w:hanging="567"/>
              <w:jc w:val="both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A73BD8">
              <w:rPr>
                <w:color w:val="000000"/>
                <w:sz w:val="22"/>
                <w:szCs w:val="22"/>
                <w:lang w:val="ru-RU"/>
              </w:rPr>
              <w:lastRenderedPageBreak/>
              <w:t>Абылхожин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ru-RU"/>
              </w:rPr>
              <w:t>Ж.Б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. Очерк четвертый. Особенности социально-экономических </w:t>
            </w:r>
            <w:r w:rsidRPr="00A73BD8">
              <w:rPr>
                <w:color w:val="000000"/>
                <w:sz w:val="22"/>
                <w:szCs w:val="22"/>
                <w:lang w:val="ru-RU"/>
              </w:rPr>
              <w:lastRenderedPageBreak/>
              <w:t xml:space="preserve">отношений в традиционной структуре. В: </w:t>
            </w:r>
            <w:r w:rsidRPr="00A73BD8">
              <w:rPr>
                <w:i/>
                <w:iCs/>
                <w:color w:val="000000"/>
                <w:sz w:val="22"/>
                <w:szCs w:val="22"/>
                <w:lang w:val="ru-RU"/>
              </w:rPr>
              <w:t>Очерки по истории традиционной структуры казахов в первые советские десятилетия: социально-экономические и социокультурные аспекты</w:t>
            </w:r>
            <w:r w:rsidRPr="00A73BD8">
              <w:rPr>
                <w:color w:val="000000"/>
                <w:sz w:val="22"/>
                <w:szCs w:val="22"/>
                <w:lang w:val="ru-RU"/>
              </w:rPr>
              <w:t>. Алматы</w:t>
            </w:r>
            <w:r w:rsidRPr="00A73BD8">
              <w:rPr>
                <w:color w:val="000000"/>
                <w:sz w:val="22"/>
                <w:szCs w:val="22"/>
                <w:lang w:val="en-US"/>
              </w:rPr>
              <w:t>: LEM</w:t>
            </w:r>
            <w:r w:rsidR="003836E4">
              <w:rPr>
                <w:color w:val="000000"/>
                <w:sz w:val="22"/>
                <w:szCs w:val="22"/>
                <w:lang w:val="ru-RU"/>
              </w:rPr>
              <w:t>.</w:t>
            </w:r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 2022. </w:t>
            </w:r>
            <w:r w:rsidRPr="00A73BD8">
              <w:rPr>
                <w:color w:val="000000"/>
                <w:sz w:val="22"/>
                <w:szCs w:val="22"/>
                <w:lang w:val="ru-RU"/>
              </w:rPr>
              <w:t>С</w:t>
            </w:r>
            <w:r w:rsidRPr="00A73BD8">
              <w:rPr>
                <w:color w:val="000000"/>
                <w:sz w:val="22"/>
                <w:szCs w:val="22"/>
                <w:lang w:val="en-US"/>
              </w:rPr>
              <w:t>. 158</w:t>
            </w:r>
            <w:r w:rsidR="00D44C10">
              <w:rPr>
                <w:color w:val="000000"/>
                <w:sz w:val="22"/>
                <w:szCs w:val="22"/>
                <w:lang w:val="en-US"/>
              </w:rPr>
              <w:t>–</w:t>
            </w:r>
            <w:r w:rsidRPr="00A73BD8">
              <w:rPr>
                <w:color w:val="000000"/>
                <w:sz w:val="22"/>
                <w:szCs w:val="22"/>
                <w:lang w:val="en-US"/>
              </w:rPr>
              <w:t>188.</w:t>
            </w:r>
          </w:p>
        </w:tc>
        <w:tc>
          <w:tcPr>
            <w:tcW w:w="6362" w:type="dxa"/>
          </w:tcPr>
          <w:p w14:paraId="70247EE3" w14:textId="2091C8D7" w:rsidR="00AB29BF" w:rsidRPr="00A73BD8" w:rsidRDefault="00AB29BF" w:rsidP="00164AB5">
            <w:pPr>
              <w:pStyle w:val="ac"/>
              <w:shd w:val="clear" w:color="auto" w:fill="FFFFFF"/>
              <w:spacing w:before="0" w:beforeAutospacing="0" w:after="0" w:afterAutospacing="0"/>
              <w:ind w:left="567" w:hanging="567"/>
              <w:jc w:val="both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lastRenderedPageBreak/>
              <w:t>Abylkhozhin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Zh.B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Ocherk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chetvertyi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Osobennosti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sotsialno-ekonomicheskikh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otnoshenii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 v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traditsionnoi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strukture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. In: </w:t>
            </w:r>
            <w:r w:rsidRPr="00A73BD8">
              <w:rPr>
                <w:i/>
                <w:iCs/>
                <w:color w:val="000000"/>
                <w:sz w:val="22"/>
                <w:szCs w:val="22"/>
                <w:lang w:val="en-US"/>
              </w:rPr>
              <w:lastRenderedPageBreak/>
              <w:t xml:space="preserve">Essays on the History of the Traditional Structure of the Kazakhs in the Early Soviet Decades: Socio-Economic and Socio-Cultural Aspects. </w:t>
            </w:r>
            <w:r w:rsidRPr="00A73BD8">
              <w:rPr>
                <w:color w:val="000000"/>
                <w:sz w:val="22"/>
                <w:szCs w:val="22"/>
                <w:lang w:val="en-US"/>
              </w:rPr>
              <w:t>Almaty</w:t>
            </w:r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: </w:t>
            </w:r>
            <w:r w:rsidRPr="00A73BD8">
              <w:rPr>
                <w:color w:val="000000"/>
                <w:sz w:val="22"/>
                <w:szCs w:val="22"/>
                <w:lang w:val="en-US"/>
              </w:rPr>
              <w:t>LEM</w:t>
            </w:r>
            <w:r w:rsidR="00DC66A9" w:rsidRPr="00A73BD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="00DC66A9" w:rsidRPr="00A73BD8">
              <w:rPr>
                <w:sz w:val="22"/>
                <w:szCs w:val="22"/>
                <w:lang w:val="en-US"/>
              </w:rPr>
              <w:t>Publ.</w:t>
            </w:r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2022. </w:t>
            </w:r>
            <w:r w:rsidRPr="00A73BD8">
              <w:rPr>
                <w:color w:val="000000"/>
                <w:sz w:val="22"/>
                <w:szCs w:val="22"/>
                <w:lang w:val="en-US"/>
              </w:rPr>
              <w:t>Pp</w:t>
            </w:r>
            <w:r w:rsidRPr="00A73BD8">
              <w:rPr>
                <w:color w:val="000000"/>
                <w:sz w:val="22"/>
                <w:szCs w:val="22"/>
                <w:lang w:val="ru-RU"/>
              </w:rPr>
              <w:t>. 158–188.</w:t>
            </w:r>
            <w:r w:rsidR="001F4D81">
              <w:t xml:space="preserve"> </w:t>
            </w:r>
            <w:r w:rsidR="001F4D81" w:rsidRPr="001F4D81">
              <w:rPr>
                <w:color w:val="000000"/>
                <w:sz w:val="22"/>
                <w:szCs w:val="22"/>
                <w:lang w:val="ru-RU"/>
              </w:rPr>
              <w:t>(</w:t>
            </w:r>
            <w:proofErr w:type="spellStart"/>
            <w:r w:rsidR="001F4D81" w:rsidRPr="001F4D81">
              <w:rPr>
                <w:color w:val="000000"/>
                <w:sz w:val="22"/>
                <w:szCs w:val="22"/>
                <w:lang w:val="ru-RU"/>
              </w:rPr>
              <w:t>in</w:t>
            </w:r>
            <w:proofErr w:type="spellEnd"/>
            <w:r w:rsidR="001F4D81" w:rsidRPr="001F4D81">
              <w:rPr>
                <w:color w:val="000000"/>
                <w:sz w:val="22"/>
                <w:szCs w:val="22"/>
                <w:lang w:val="ru-RU"/>
              </w:rPr>
              <w:t xml:space="preserve"> Russian)</w:t>
            </w:r>
          </w:p>
          <w:p w14:paraId="744F150A" w14:textId="77777777" w:rsidR="00AB29BF" w:rsidRPr="00A73BD8" w:rsidRDefault="00AB29BF" w:rsidP="00AB29BF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2D303C" w:rsidRPr="00A73BD8" w14:paraId="3425052A" w14:textId="77777777" w:rsidTr="00BD76B0">
        <w:trPr>
          <w:gridAfter w:val="1"/>
          <w:wAfter w:w="10" w:type="dxa"/>
        </w:trPr>
        <w:tc>
          <w:tcPr>
            <w:tcW w:w="1776" w:type="dxa"/>
          </w:tcPr>
          <w:p w14:paraId="7E0242EC" w14:textId="77777777" w:rsidR="002D303C" w:rsidRPr="00A73BD8" w:rsidRDefault="002D303C" w:rsidP="002D303C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 w:rsidRPr="00A73BD8">
              <w:rPr>
                <w:b/>
                <w:bCs/>
                <w:color w:val="333333"/>
                <w:sz w:val="22"/>
                <w:szCs w:val="22"/>
                <w:lang w:val="ru-RU"/>
              </w:rPr>
              <w:lastRenderedPageBreak/>
              <w:t>Статья в журнале</w:t>
            </w:r>
          </w:p>
          <w:p w14:paraId="7FEF4DD0" w14:textId="77777777" w:rsidR="002D303C" w:rsidRPr="00A73BD8" w:rsidRDefault="002D303C" w:rsidP="002D303C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</w:p>
        </w:tc>
        <w:tc>
          <w:tcPr>
            <w:tcW w:w="1782" w:type="dxa"/>
          </w:tcPr>
          <w:p w14:paraId="37CE4C66" w14:textId="77777777" w:rsidR="002D303C" w:rsidRPr="00A73BD8" w:rsidRDefault="002D303C" w:rsidP="002D303C">
            <w:pPr>
              <w:pStyle w:val="ac"/>
              <w:shd w:val="clear" w:color="auto" w:fill="FFFFFF"/>
              <w:spacing w:before="0" w:beforeAutospacing="0" w:after="0" w:afterAutospacing="0"/>
              <w:ind w:left="567" w:hanging="567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73BD8">
              <w:rPr>
                <w:color w:val="000000"/>
                <w:sz w:val="22"/>
                <w:szCs w:val="22"/>
                <w:lang w:val="ru-RU"/>
              </w:rPr>
              <w:t>(</w:t>
            </w:r>
            <w:proofErr w:type="spellStart"/>
            <w:r w:rsidRPr="00A73BD8">
              <w:rPr>
                <w:color w:val="000000"/>
                <w:sz w:val="22"/>
                <w:szCs w:val="22"/>
                <w:lang w:val="ru-RU"/>
              </w:rPr>
              <w:t>Алланиязов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2022)</w:t>
            </w:r>
          </w:p>
          <w:p w14:paraId="1A891E19" w14:textId="0055B7DB" w:rsidR="002D303C" w:rsidRPr="00A73BD8" w:rsidRDefault="002D303C" w:rsidP="002D303C">
            <w:pPr>
              <w:pStyle w:val="ac"/>
              <w:shd w:val="clear" w:color="auto" w:fill="FFFFFF"/>
              <w:spacing w:before="0" w:beforeAutospacing="0" w:after="0" w:afterAutospacing="0"/>
              <w:ind w:left="567" w:hanging="567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73BD8">
              <w:rPr>
                <w:color w:val="000000"/>
                <w:sz w:val="22"/>
                <w:szCs w:val="22"/>
                <w:lang w:val="ru-RU"/>
              </w:rPr>
              <w:t>(</w:t>
            </w:r>
            <w:proofErr w:type="spellStart"/>
            <w:r w:rsidRPr="00A73BD8">
              <w:rPr>
                <w:color w:val="000000"/>
                <w:sz w:val="22"/>
                <w:szCs w:val="22"/>
                <w:lang w:val="ru-RU"/>
              </w:rPr>
              <w:t>Алланиязов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2022: 10)</w:t>
            </w:r>
          </w:p>
        </w:tc>
        <w:tc>
          <w:tcPr>
            <w:tcW w:w="4659" w:type="dxa"/>
          </w:tcPr>
          <w:p w14:paraId="737AF504" w14:textId="43813F84" w:rsidR="002D303C" w:rsidRPr="00A73BD8" w:rsidRDefault="002D303C" w:rsidP="002D303C">
            <w:pPr>
              <w:pStyle w:val="ac"/>
              <w:shd w:val="clear" w:color="auto" w:fill="FFFFFF"/>
              <w:spacing w:before="0" w:beforeAutospacing="0" w:after="0" w:afterAutospacing="0"/>
              <w:ind w:left="567" w:hanging="567"/>
              <w:jc w:val="both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A73BD8">
              <w:rPr>
                <w:color w:val="000000"/>
                <w:sz w:val="22"/>
                <w:szCs w:val="22"/>
                <w:lang w:val="ru-RU"/>
              </w:rPr>
              <w:t>Алланиязов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Т.К. «Доклад о боевых действиях оперативной группы в Казахстане в марте, апреле и мае 1930 года», как исторический источник. </w:t>
            </w:r>
            <w:r w:rsidRPr="00A73BD8">
              <w:rPr>
                <w:i/>
                <w:iCs/>
                <w:color w:val="000000"/>
                <w:sz w:val="22"/>
                <w:szCs w:val="22"/>
                <w:lang w:val="ru-RU"/>
              </w:rPr>
              <w:t xml:space="preserve">Вестник Евразийского национального университета им. </w:t>
            </w:r>
            <w:proofErr w:type="spellStart"/>
            <w:r w:rsidRPr="00A73BD8">
              <w:rPr>
                <w:i/>
                <w:iCs/>
                <w:color w:val="000000"/>
                <w:sz w:val="22"/>
                <w:szCs w:val="22"/>
                <w:lang w:val="ru-RU"/>
              </w:rPr>
              <w:t>Л.Н</w:t>
            </w:r>
            <w:proofErr w:type="spellEnd"/>
            <w:r w:rsidRPr="00A73BD8">
              <w:rPr>
                <w:i/>
                <w:iCs/>
                <w:color w:val="000000"/>
                <w:sz w:val="22"/>
                <w:szCs w:val="22"/>
                <w:lang w:val="ru-RU"/>
              </w:rPr>
              <w:t xml:space="preserve">. Гумилева Серия: Исторические науки. Философия. Религиоведение. </w:t>
            </w:r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2022. Т.141, </w:t>
            </w:r>
            <w:r w:rsidR="00DF139E" w:rsidRPr="00A73BD8">
              <w:rPr>
                <w:color w:val="000000"/>
                <w:sz w:val="22"/>
                <w:szCs w:val="22"/>
                <w:lang w:val="ru-RU"/>
              </w:rPr>
              <w:t>n</w:t>
            </w:r>
            <w:r w:rsidRPr="00A73BD8">
              <w:rPr>
                <w:color w:val="000000"/>
                <w:sz w:val="22"/>
                <w:szCs w:val="22"/>
                <w:lang w:val="ru-RU"/>
              </w:rPr>
              <w:t>o.4, с.7</w:t>
            </w:r>
            <w:r w:rsidR="00D44C10">
              <w:rPr>
                <w:color w:val="000000"/>
                <w:sz w:val="22"/>
                <w:szCs w:val="22"/>
                <w:lang w:val="ru-RU"/>
              </w:rPr>
              <w:t>–</w:t>
            </w:r>
            <w:r w:rsidRPr="00A73BD8">
              <w:rPr>
                <w:color w:val="000000"/>
                <w:sz w:val="22"/>
                <w:szCs w:val="22"/>
                <w:lang w:val="ru-RU"/>
              </w:rPr>
              <w:t>21. https://doi.org/10.32523/2616-7255-2022-141-4-7-21</w:t>
            </w:r>
          </w:p>
          <w:p w14:paraId="1954708A" w14:textId="77777777" w:rsidR="002D303C" w:rsidRPr="00A73BD8" w:rsidRDefault="002D303C" w:rsidP="002D303C">
            <w:pPr>
              <w:pStyle w:val="ac"/>
              <w:shd w:val="clear" w:color="auto" w:fill="FFFFFF"/>
              <w:spacing w:before="0" w:beforeAutospacing="0" w:after="0" w:afterAutospacing="0"/>
              <w:ind w:left="567" w:hanging="567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362" w:type="dxa"/>
          </w:tcPr>
          <w:p w14:paraId="4F169DF4" w14:textId="3A333468" w:rsidR="002D303C" w:rsidRPr="00A73BD8" w:rsidRDefault="002D303C" w:rsidP="002D303C">
            <w:pPr>
              <w:pStyle w:val="ac"/>
              <w:shd w:val="clear" w:color="auto" w:fill="FFFFFF"/>
              <w:spacing w:before="0" w:beforeAutospacing="0" w:after="0" w:afterAutospacing="0"/>
              <w:ind w:left="567" w:hanging="567"/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Allaniiazov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 T.K. «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Doklad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 o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boevykh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deistviiakh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operativnoi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gruppy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 v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Kazakhstane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 v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marte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aprele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mae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 1930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goda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»,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kak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istoricheskii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istochnik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. </w:t>
            </w:r>
            <w:r w:rsidR="00D64D30" w:rsidRPr="00D64D30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Bulletin of </w:t>
            </w:r>
            <w:proofErr w:type="spellStart"/>
            <w:r w:rsidR="00D64D30" w:rsidRPr="00D64D30">
              <w:rPr>
                <w:i/>
                <w:iCs/>
                <w:color w:val="000000"/>
                <w:sz w:val="22"/>
                <w:szCs w:val="22"/>
                <w:lang w:val="en-US"/>
              </w:rPr>
              <w:t>L.N</w:t>
            </w:r>
            <w:proofErr w:type="spellEnd"/>
            <w:r w:rsidR="00D64D30" w:rsidRPr="00D64D30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D64D30" w:rsidRPr="00D64D30">
              <w:rPr>
                <w:i/>
                <w:iCs/>
                <w:color w:val="000000"/>
                <w:sz w:val="22"/>
                <w:szCs w:val="22"/>
                <w:lang w:val="en-US"/>
              </w:rPr>
              <w:t>Gumilyov</w:t>
            </w:r>
            <w:proofErr w:type="spellEnd"/>
            <w:r w:rsidR="00D64D30" w:rsidRPr="00D64D30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 Eurasian National University. Historical Sciences. Philosophy. Religious Studies</w:t>
            </w:r>
            <w:r w:rsidRPr="00A73BD8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. </w:t>
            </w:r>
            <w:r w:rsidRPr="00A73BD8">
              <w:rPr>
                <w:color w:val="000000"/>
                <w:sz w:val="22"/>
                <w:szCs w:val="22"/>
                <w:lang w:val="en-US"/>
              </w:rPr>
              <w:t>2022. Vol.141, no.4, pp.7</w:t>
            </w:r>
            <w:r w:rsidR="00D44C10">
              <w:rPr>
                <w:color w:val="000000"/>
                <w:sz w:val="22"/>
                <w:szCs w:val="22"/>
                <w:lang w:val="en-US"/>
              </w:rPr>
              <w:t>–</w:t>
            </w:r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21. </w:t>
            </w:r>
            <w:hyperlink r:id="rId7" w:history="1">
              <w:r w:rsidR="001F4D81" w:rsidRPr="00471E10">
                <w:rPr>
                  <w:rStyle w:val="ae"/>
                  <w:sz w:val="22"/>
                  <w:szCs w:val="22"/>
                  <w:lang w:val="en-US"/>
                </w:rPr>
                <w:t>https://doi.org/10.32523/2616-7255-2022-141-4-7-21</w:t>
              </w:r>
            </w:hyperlink>
            <w:r w:rsidR="001F4D81" w:rsidRPr="00750D2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A73BD8">
              <w:rPr>
                <w:color w:val="000000"/>
                <w:sz w:val="22"/>
                <w:szCs w:val="22"/>
                <w:lang w:val="en-US"/>
              </w:rPr>
              <w:t>(in Russian)</w:t>
            </w:r>
          </w:p>
          <w:p w14:paraId="576E0E3C" w14:textId="77777777" w:rsidR="002D303C" w:rsidRPr="00A73BD8" w:rsidRDefault="002D303C" w:rsidP="002D303C">
            <w:pPr>
              <w:pStyle w:val="ac"/>
              <w:shd w:val="clear" w:color="auto" w:fill="FFFFFF"/>
              <w:spacing w:before="0" w:beforeAutospacing="0" w:after="0" w:afterAutospacing="0"/>
              <w:ind w:left="567" w:hanging="567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2D303C" w:rsidRPr="00A73BD8" w14:paraId="40E16C4D" w14:textId="77777777" w:rsidTr="005953B2">
        <w:trPr>
          <w:gridAfter w:val="1"/>
          <w:wAfter w:w="10" w:type="dxa"/>
          <w:trHeight w:val="1733"/>
        </w:trPr>
        <w:tc>
          <w:tcPr>
            <w:tcW w:w="1776" w:type="dxa"/>
          </w:tcPr>
          <w:p w14:paraId="7A14A0B5" w14:textId="59DD448B" w:rsidR="002D303C" w:rsidRPr="00A73BD8" w:rsidRDefault="002D303C" w:rsidP="002D303C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 w:rsidRPr="00A73BD8">
              <w:rPr>
                <w:b/>
                <w:bCs/>
                <w:color w:val="000000"/>
              </w:rPr>
              <w:t>Статья в электронном журнале</w:t>
            </w:r>
          </w:p>
        </w:tc>
        <w:tc>
          <w:tcPr>
            <w:tcW w:w="1782" w:type="dxa"/>
          </w:tcPr>
          <w:p w14:paraId="189B65B6" w14:textId="77777777" w:rsidR="002D303C" w:rsidRPr="00A73BD8" w:rsidRDefault="002D303C" w:rsidP="002D303C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A73BD8">
              <w:rPr>
                <w:color w:val="000000"/>
                <w:lang w:val="ru-RU"/>
              </w:rPr>
              <w:t>(Ярыгин и др. 2024)</w:t>
            </w:r>
          </w:p>
          <w:p w14:paraId="1D51D23E" w14:textId="1C99A919" w:rsidR="002D303C" w:rsidRPr="00A73BD8" w:rsidRDefault="002D303C" w:rsidP="002D303C">
            <w:pPr>
              <w:pStyle w:val="ac"/>
              <w:shd w:val="clear" w:color="auto" w:fill="FFFFFF"/>
              <w:spacing w:before="0" w:beforeAutospacing="0" w:after="0" w:afterAutospacing="0"/>
              <w:ind w:left="567" w:hanging="567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73BD8">
              <w:rPr>
                <w:color w:val="000000"/>
                <w:lang w:val="ru-RU"/>
              </w:rPr>
              <w:t>(Ярыгин и др. 2024: 749)</w:t>
            </w:r>
          </w:p>
        </w:tc>
        <w:tc>
          <w:tcPr>
            <w:tcW w:w="4659" w:type="dxa"/>
          </w:tcPr>
          <w:p w14:paraId="0466268F" w14:textId="349EA01E" w:rsidR="002D303C" w:rsidRPr="005953B2" w:rsidRDefault="002D303C" w:rsidP="005953B2">
            <w:pPr>
              <w:pStyle w:val="ac"/>
              <w:spacing w:before="0" w:beforeAutospacing="0" w:after="0" w:afterAutospacing="0"/>
              <w:rPr>
                <w:color w:val="333333"/>
                <w:sz w:val="22"/>
                <w:szCs w:val="22"/>
                <w:lang w:val="ru-RU"/>
              </w:rPr>
            </w:pPr>
            <w:r w:rsidRPr="005953B2">
              <w:rPr>
                <w:color w:val="000000"/>
                <w:sz w:val="22"/>
                <w:szCs w:val="22"/>
              </w:rPr>
              <w:t xml:space="preserve">Ярыгин С., </w:t>
            </w:r>
            <w:proofErr w:type="spellStart"/>
            <w:r w:rsidRPr="005953B2">
              <w:rPr>
                <w:color w:val="000000"/>
                <w:sz w:val="22"/>
                <w:szCs w:val="22"/>
              </w:rPr>
              <w:t>Сакенов</w:t>
            </w:r>
            <w:proofErr w:type="spellEnd"/>
            <w:r w:rsidRPr="005953B2">
              <w:rPr>
                <w:color w:val="000000"/>
                <w:sz w:val="22"/>
                <w:szCs w:val="22"/>
              </w:rPr>
              <w:t xml:space="preserve"> С. Шульга В. Комплекс со стелой и рельефным изображением лица</w:t>
            </w:r>
            <w:r w:rsidRPr="005953B2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5953B2">
              <w:rPr>
                <w:color w:val="000000"/>
                <w:sz w:val="22"/>
                <w:szCs w:val="22"/>
              </w:rPr>
              <w:t xml:space="preserve">в горах </w:t>
            </w:r>
            <w:proofErr w:type="spellStart"/>
            <w:r w:rsidRPr="005953B2">
              <w:rPr>
                <w:color w:val="000000"/>
                <w:sz w:val="22"/>
                <w:szCs w:val="22"/>
              </w:rPr>
              <w:t>сандыктау</w:t>
            </w:r>
            <w:proofErr w:type="spellEnd"/>
            <w:r w:rsidRPr="005953B2">
              <w:rPr>
                <w:color w:val="000000"/>
                <w:sz w:val="22"/>
                <w:szCs w:val="22"/>
              </w:rPr>
              <w:t xml:space="preserve"> (Северный Казахстан)</w:t>
            </w:r>
            <w:r w:rsidRPr="005953B2">
              <w:rPr>
                <w:color w:val="000000"/>
                <w:sz w:val="22"/>
                <w:szCs w:val="22"/>
                <w:lang w:val="ru-RU"/>
              </w:rPr>
              <w:t>.</w:t>
            </w:r>
            <w:r w:rsidRPr="005953B2">
              <w:rPr>
                <w:color w:val="000000"/>
                <w:sz w:val="22"/>
                <w:szCs w:val="22"/>
              </w:rPr>
              <w:t xml:space="preserve"> </w:t>
            </w:r>
            <w:r w:rsidRPr="003836E4">
              <w:rPr>
                <w:i/>
                <w:iCs/>
                <w:color w:val="000000"/>
                <w:sz w:val="22"/>
                <w:szCs w:val="22"/>
              </w:rPr>
              <w:t>Электронный научный журнал «еdu.e-history.kz».</w:t>
            </w:r>
            <w:r w:rsidRPr="005953B2">
              <w:rPr>
                <w:color w:val="000000"/>
                <w:sz w:val="22"/>
                <w:szCs w:val="22"/>
              </w:rPr>
              <w:t xml:space="preserve"> 2024. Т.11</w:t>
            </w:r>
            <w:r w:rsidRPr="005953B2">
              <w:rPr>
                <w:color w:val="000000"/>
                <w:sz w:val="22"/>
                <w:szCs w:val="22"/>
                <w:lang w:val="ru-RU"/>
              </w:rPr>
              <w:t>,</w:t>
            </w:r>
            <w:r w:rsidRPr="005953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53B2">
              <w:rPr>
                <w:color w:val="000000"/>
                <w:sz w:val="22"/>
                <w:szCs w:val="22"/>
              </w:rPr>
              <w:t>no</w:t>
            </w:r>
            <w:proofErr w:type="spellEnd"/>
            <w:r w:rsidRPr="005953B2">
              <w:rPr>
                <w:color w:val="000000"/>
                <w:sz w:val="22"/>
                <w:szCs w:val="22"/>
                <w:lang w:val="ru-RU"/>
              </w:rPr>
              <w:t>.</w:t>
            </w:r>
            <w:r w:rsidRPr="005953B2">
              <w:rPr>
                <w:color w:val="000000"/>
                <w:sz w:val="22"/>
                <w:szCs w:val="22"/>
              </w:rPr>
              <w:t xml:space="preserve">2. </w:t>
            </w:r>
            <w:r w:rsidR="00DF139E" w:rsidRPr="005953B2">
              <w:rPr>
                <w:color w:val="000000"/>
                <w:sz w:val="22"/>
                <w:szCs w:val="22"/>
                <w:lang w:val="ru-RU"/>
              </w:rPr>
              <w:t>с</w:t>
            </w:r>
            <w:r w:rsidRPr="005953B2">
              <w:rPr>
                <w:color w:val="000000"/>
                <w:sz w:val="22"/>
                <w:szCs w:val="22"/>
              </w:rPr>
              <w:t xml:space="preserve">.748–757). </w:t>
            </w:r>
            <w:proofErr w:type="spellStart"/>
            <w:r w:rsidRPr="005953B2">
              <w:rPr>
                <w:color w:val="000000"/>
                <w:sz w:val="22"/>
                <w:szCs w:val="22"/>
              </w:rPr>
              <w:t>DOI</w:t>
            </w:r>
            <w:proofErr w:type="spellEnd"/>
            <w:r w:rsidRPr="005953B2">
              <w:rPr>
                <w:color w:val="000000"/>
                <w:sz w:val="22"/>
                <w:szCs w:val="22"/>
              </w:rPr>
              <w:t>: 10.51943/2710-3994_2024_11_2_748-757</w:t>
            </w:r>
          </w:p>
        </w:tc>
        <w:tc>
          <w:tcPr>
            <w:tcW w:w="6362" w:type="dxa"/>
          </w:tcPr>
          <w:p w14:paraId="5DE1F784" w14:textId="264B6D77" w:rsidR="002D303C" w:rsidRPr="005953B2" w:rsidRDefault="002D303C" w:rsidP="002D303C">
            <w:pPr>
              <w:pStyle w:val="ac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en-US"/>
              </w:rPr>
            </w:pPr>
            <w:proofErr w:type="spellStart"/>
            <w:r w:rsidRPr="005953B2">
              <w:rPr>
                <w:color w:val="333333"/>
                <w:sz w:val="22"/>
                <w:szCs w:val="22"/>
                <w:lang w:val="en-US"/>
              </w:rPr>
              <w:t>Yarygin</w:t>
            </w:r>
            <w:proofErr w:type="spellEnd"/>
            <w:r w:rsidRPr="005953B2">
              <w:rPr>
                <w:color w:val="333333"/>
                <w:sz w:val="22"/>
                <w:szCs w:val="22"/>
                <w:lang w:val="en-US"/>
              </w:rPr>
              <w:t xml:space="preserve"> S., </w:t>
            </w:r>
            <w:proofErr w:type="spellStart"/>
            <w:r w:rsidRPr="005953B2">
              <w:rPr>
                <w:color w:val="333333"/>
                <w:sz w:val="22"/>
                <w:szCs w:val="22"/>
                <w:lang w:val="en-US"/>
              </w:rPr>
              <w:t>Sakenov</w:t>
            </w:r>
            <w:proofErr w:type="spellEnd"/>
            <w:r w:rsidRPr="005953B2">
              <w:rPr>
                <w:color w:val="333333"/>
                <w:sz w:val="22"/>
                <w:szCs w:val="22"/>
                <w:lang w:val="en-US"/>
              </w:rPr>
              <w:t xml:space="preserve"> S., Shulga V.</w:t>
            </w:r>
            <w:r w:rsidRPr="005953B2">
              <w:rPr>
                <w:sz w:val="22"/>
                <w:szCs w:val="22"/>
              </w:rPr>
              <w:t xml:space="preserve"> </w:t>
            </w:r>
            <w:proofErr w:type="spellStart"/>
            <w:r w:rsidRPr="005953B2">
              <w:rPr>
                <w:color w:val="333333"/>
                <w:sz w:val="22"/>
                <w:szCs w:val="22"/>
                <w:lang w:val="en-US"/>
              </w:rPr>
              <w:t>Kompleks</w:t>
            </w:r>
            <w:proofErr w:type="spellEnd"/>
            <w:r w:rsidRPr="005953B2">
              <w:rPr>
                <w:color w:val="333333"/>
                <w:sz w:val="22"/>
                <w:szCs w:val="22"/>
                <w:lang w:val="en-US"/>
              </w:rPr>
              <w:t xml:space="preserve"> so </w:t>
            </w:r>
            <w:proofErr w:type="spellStart"/>
            <w:r w:rsidRPr="005953B2">
              <w:rPr>
                <w:color w:val="333333"/>
                <w:sz w:val="22"/>
                <w:szCs w:val="22"/>
                <w:lang w:val="en-US"/>
              </w:rPr>
              <w:t>steloi</w:t>
            </w:r>
            <w:proofErr w:type="spellEnd"/>
            <w:r w:rsidRPr="005953B2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53B2">
              <w:rPr>
                <w:color w:val="333333"/>
                <w:sz w:val="22"/>
                <w:szCs w:val="22"/>
                <w:lang w:val="en-US"/>
              </w:rPr>
              <w:t>i</w:t>
            </w:r>
            <w:proofErr w:type="spellEnd"/>
            <w:r w:rsidRPr="005953B2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53B2">
              <w:rPr>
                <w:color w:val="333333"/>
                <w:sz w:val="22"/>
                <w:szCs w:val="22"/>
                <w:lang w:val="en-US"/>
              </w:rPr>
              <w:t>relefnym</w:t>
            </w:r>
            <w:proofErr w:type="spellEnd"/>
            <w:r w:rsidRPr="005953B2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53B2">
              <w:rPr>
                <w:color w:val="333333"/>
                <w:sz w:val="22"/>
                <w:szCs w:val="22"/>
                <w:lang w:val="en-US"/>
              </w:rPr>
              <w:t>izobrazheniem</w:t>
            </w:r>
            <w:proofErr w:type="spellEnd"/>
            <w:r w:rsidRPr="005953B2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53B2">
              <w:rPr>
                <w:color w:val="333333"/>
                <w:sz w:val="22"/>
                <w:szCs w:val="22"/>
                <w:lang w:val="en-US"/>
              </w:rPr>
              <w:t>litsa</w:t>
            </w:r>
            <w:proofErr w:type="spellEnd"/>
            <w:r w:rsidRPr="005953B2">
              <w:rPr>
                <w:color w:val="333333"/>
                <w:sz w:val="22"/>
                <w:szCs w:val="22"/>
                <w:lang w:val="en-US"/>
              </w:rPr>
              <w:t xml:space="preserve"> v </w:t>
            </w:r>
            <w:proofErr w:type="spellStart"/>
            <w:r w:rsidRPr="005953B2">
              <w:rPr>
                <w:color w:val="333333"/>
                <w:sz w:val="22"/>
                <w:szCs w:val="22"/>
                <w:lang w:val="en-US"/>
              </w:rPr>
              <w:t>gorakh</w:t>
            </w:r>
            <w:proofErr w:type="spellEnd"/>
            <w:r w:rsidRPr="005953B2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53B2">
              <w:rPr>
                <w:color w:val="333333"/>
                <w:sz w:val="22"/>
                <w:szCs w:val="22"/>
                <w:lang w:val="en-US"/>
              </w:rPr>
              <w:t>sandyktau</w:t>
            </w:r>
            <w:proofErr w:type="spellEnd"/>
            <w:r w:rsidRPr="005953B2">
              <w:rPr>
                <w:color w:val="333333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5953B2">
              <w:rPr>
                <w:color w:val="333333"/>
                <w:sz w:val="22"/>
                <w:szCs w:val="22"/>
                <w:lang w:val="en-US"/>
              </w:rPr>
              <w:t>Severnyi</w:t>
            </w:r>
            <w:proofErr w:type="spellEnd"/>
            <w:r w:rsidRPr="005953B2">
              <w:rPr>
                <w:color w:val="333333"/>
                <w:sz w:val="22"/>
                <w:szCs w:val="22"/>
                <w:lang w:val="en-US"/>
              </w:rPr>
              <w:t xml:space="preserve"> Kazakhstan).</w:t>
            </w:r>
            <w:r w:rsidR="006516ED" w:rsidRPr="005953B2">
              <w:rPr>
                <w:sz w:val="22"/>
                <w:szCs w:val="22"/>
              </w:rPr>
              <w:t xml:space="preserve"> </w:t>
            </w:r>
            <w:r w:rsidR="006516ED" w:rsidRPr="005953B2">
              <w:rPr>
                <w:i/>
                <w:iCs/>
                <w:color w:val="333333"/>
                <w:sz w:val="22"/>
                <w:szCs w:val="22"/>
                <w:lang w:val="en-US"/>
              </w:rPr>
              <w:t>Electronic scientific journal edu.e-history.kz</w:t>
            </w:r>
            <w:r w:rsidR="006516ED" w:rsidRPr="005953B2">
              <w:rPr>
                <w:color w:val="333333"/>
                <w:sz w:val="22"/>
                <w:szCs w:val="22"/>
                <w:lang w:val="en-US"/>
              </w:rPr>
              <w:t xml:space="preserve">. 2024. Vol.11, no.2, </w:t>
            </w:r>
            <w:r w:rsidR="003836E4">
              <w:rPr>
                <w:color w:val="333333"/>
                <w:sz w:val="22"/>
                <w:szCs w:val="22"/>
                <w:lang w:val="ru-RU"/>
              </w:rPr>
              <w:t>р</w:t>
            </w:r>
            <w:r w:rsidR="006516ED" w:rsidRPr="005953B2">
              <w:rPr>
                <w:color w:val="333333"/>
                <w:sz w:val="22"/>
                <w:szCs w:val="22"/>
                <w:lang w:val="en-US"/>
              </w:rPr>
              <w:t>p.748–757. DOI: 10.51943/2710-3994_2024_11_2_748-757.</w:t>
            </w:r>
            <w:r w:rsidR="001F4D81">
              <w:t xml:space="preserve"> </w:t>
            </w:r>
            <w:r w:rsidR="001F4D81" w:rsidRPr="001F4D81">
              <w:rPr>
                <w:color w:val="333333"/>
                <w:sz w:val="22"/>
                <w:szCs w:val="22"/>
                <w:lang w:val="en-US"/>
              </w:rPr>
              <w:t>(in Russian)</w:t>
            </w:r>
          </w:p>
        </w:tc>
      </w:tr>
      <w:tr w:rsidR="005C3CBE" w:rsidRPr="00A73BD8" w14:paraId="0657D046" w14:textId="77777777" w:rsidTr="005C3CBE">
        <w:trPr>
          <w:gridAfter w:val="1"/>
          <w:wAfter w:w="10" w:type="dxa"/>
          <w:trHeight w:val="345"/>
        </w:trPr>
        <w:tc>
          <w:tcPr>
            <w:tcW w:w="1776" w:type="dxa"/>
            <w:vMerge w:val="restart"/>
          </w:tcPr>
          <w:p w14:paraId="7241981C" w14:textId="4AAC2EA0" w:rsidR="005C3CBE" w:rsidRPr="00A73BD8" w:rsidRDefault="005C3CBE" w:rsidP="002D303C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lang w:val="ru-RU"/>
              </w:rPr>
            </w:pPr>
            <w:r w:rsidRPr="00A73BD8">
              <w:rPr>
                <w:b/>
                <w:bCs/>
                <w:color w:val="000000"/>
              </w:rPr>
              <w:t>Ссылка на Web-сайт без указания автора</w:t>
            </w:r>
          </w:p>
        </w:tc>
        <w:tc>
          <w:tcPr>
            <w:tcW w:w="1782" w:type="dxa"/>
            <w:vMerge w:val="restart"/>
          </w:tcPr>
          <w:p w14:paraId="597564C1" w14:textId="0667E93C" w:rsidR="005C3CBE" w:rsidRPr="00A73BD8" w:rsidRDefault="005C3CBE" w:rsidP="002D303C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A73BD8">
              <w:rPr>
                <w:color w:val="000000"/>
                <w:lang w:val="en-US"/>
              </w:rPr>
              <w:t>(Vostlit.info</w:t>
            </w:r>
            <w:r w:rsidRPr="00A73BD8">
              <w:rPr>
                <w:color w:val="000000"/>
                <w:lang w:val="ru-RU"/>
              </w:rPr>
              <w:t xml:space="preserve">: </w:t>
            </w:r>
            <w:r w:rsidRPr="00A73BD8">
              <w:t xml:space="preserve"> </w:t>
            </w:r>
            <w:proofErr w:type="spellStart"/>
            <w:r w:rsidRPr="00A73BD8">
              <w:rPr>
                <w:color w:val="000000"/>
                <w:lang w:val="en-US"/>
              </w:rPr>
              <w:t>Магдебургские</w:t>
            </w:r>
            <w:proofErr w:type="spellEnd"/>
            <w:r w:rsidRPr="00A73BD8">
              <w:rPr>
                <w:color w:val="000000"/>
                <w:lang w:val="en-US"/>
              </w:rPr>
              <w:t xml:space="preserve"> </w:t>
            </w:r>
            <w:proofErr w:type="spellStart"/>
            <w:r w:rsidRPr="00A73BD8">
              <w:rPr>
                <w:color w:val="000000"/>
                <w:lang w:val="en-US"/>
              </w:rPr>
              <w:t>анналы</w:t>
            </w:r>
            <w:proofErr w:type="spellEnd"/>
            <w:r w:rsidRPr="00A73BD8">
              <w:rPr>
                <w:color w:val="000000"/>
                <w:lang w:val="en-US"/>
              </w:rPr>
              <w:t>)</w:t>
            </w:r>
          </w:p>
        </w:tc>
        <w:tc>
          <w:tcPr>
            <w:tcW w:w="11021" w:type="dxa"/>
            <w:gridSpan w:val="2"/>
          </w:tcPr>
          <w:p w14:paraId="318CEC73" w14:textId="26C9726A" w:rsidR="005C3CBE" w:rsidRPr="00A73BD8" w:rsidRDefault="005C3CBE" w:rsidP="005C3CBE">
            <w:pPr>
              <w:pStyle w:val="ac"/>
              <w:spacing w:before="0" w:beforeAutospacing="0" w:after="0" w:afterAutospacing="0"/>
              <w:ind w:left="567" w:hanging="567"/>
              <w:rPr>
                <w:color w:val="000000"/>
                <w:lang w:val="ru-RU"/>
              </w:rPr>
            </w:pPr>
            <w:r w:rsidRPr="00A73BD8">
              <w:rPr>
                <w:color w:val="000000"/>
              </w:rPr>
              <w:t>Магдебургские анналы</w:t>
            </w:r>
            <w:r w:rsidRPr="00A73BD8">
              <w:rPr>
                <w:color w:val="000000"/>
                <w:lang w:val="ru-RU"/>
              </w:rPr>
              <w:t xml:space="preserve">. </w:t>
            </w:r>
            <w:hyperlink r:id="rId8" w:history="1">
              <w:r w:rsidRPr="00A73BD8">
                <w:rPr>
                  <w:rStyle w:val="ae"/>
                </w:rPr>
                <w:t>https://www.vostlit.info/Texts/rus12/Bav_geogr/pred4.phtml?id=10249</w:t>
              </w:r>
            </w:hyperlink>
            <w:r w:rsidRPr="00A73BD8">
              <w:rPr>
                <w:color w:val="000000"/>
              </w:rPr>
              <w:t>. Дата обращения 01.04.20</w:t>
            </w:r>
            <w:r w:rsidRPr="00A73BD8">
              <w:rPr>
                <w:color w:val="000000"/>
                <w:lang w:val="ru-RU"/>
              </w:rPr>
              <w:t>25</w:t>
            </w:r>
            <w:r w:rsidRPr="00A73BD8">
              <w:rPr>
                <w:color w:val="000000"/>
              </w:rPr>
              <w:t>.</w:t>
            </w:r>
          </w:p>
        </w:tc>
      </w:tr>
      <w:tr w:rsidR="005C3CBE" w:rsidRPr="00A73BD8" w14:paraId="1A4DF2FB" w14:textId="77777777" w:rsidTr="00C50411">
        <w:trPr>
          <w:gridAfter w:val="1"/>
          <w:wAfter w:w="10" w:type="dxa"/>
          <w:trHeight w:val="345"/>
        </w:trPr>
        <w:tc>
          <w:tcPr>
            <w:tcW w:w="1776" w:type="dxa"/>
            <w:vMerge/>
          </w:tcPr>
          <w:p w14:paraId="45F66FFD" w14:textId="77777777" w:rsidR="005C3CBE" w:rsidRPr="00A73BD8" w:rsidRDefault="005C3CBE" w:rsidP="002D303C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782" w:type="dxa"/>
            <w:vMerge/>
          </w:tcPr>
          <w:p w14:paraId="1A33097D" w14:textId="77777777" w:rsidR="005C3CBE" w:rsidRPr="00A73BD8" w:rsidRDefault="005C3CBE" w:rsidP="002D303C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</w:p>
        </w:tc>
        <w:tc>
          <w:tcPr>
            <w:tcW w:w="11021" w:type="dxa"/>
            <w:gridSpan w:val="2"/>
          </w:tcPr>
          <w:p w14:paraId="32FFCC50" w14:textId="0D376E88" w:rsidR="005C3CBE" w:rsidRPr="00A73BD8" w:rsidRDefault="005C3CBE" w:rsidP="005C3CBE">
            <w:pPr>
              <w:pStyle w:val="ac"/>
              <w:spacing w:before="0" w:beforeAutospacing="0" w:after="0" w:afterAutospacing="0"/>
              <w:ind w:left="567" w:hanging="567"/>
              <w:rPr>
                <w:color w:val="000000"/>
              </w:rPr>
            </w:pPr>
            <w:proofErr w:type="spellStart"/>
            <w:r w:rsidRPr="00A73BD8">
              <w:rPr>
                <w:color w:val="333333"/>
                <w:lang w:val="en-US"/>
              </w:rPr>
              <w:t>Magdeburgskie</w:t>
            </w:r>
            <w:proofErr w:type="spellEnd"/>
            <w:r w:rsidRPr="00A73BD8">
              <w:rPr>
                <w:color w:val="333333"/>
                <w:lang w:val="en-US"/>
              </w:rPr>
              <w:t xml:space="preserve"> </w:t>
            </w:r>
            <w:proofErr w:type="spellStart"/>
            <w:r w:rsidRPr="00A73BD8">
              <w:rPr>
                <w:color w:val="333333"/>
                <w:lang w:val="en-US"/>
              </w:rPr>
              <w:t>annaly</w:t>
            </w:r>
            <w:proofErr w:type="spellEnd"/>
            <w:r w:rsidRPr="00A73BD8">
              <w:rPr>
                <w:color w:val="333333"/>
                <w:lang w:val="en-US"/>
              </w:rPr>
              <w:t xml:space="preserve">. </w:t>
            </w:r>
            <w:hyperlink r:id="rId9" w:history="1">
              <w:r w:rsidRPr="00A73BD8">
                <w:rPr>
                  <w:rStyle w:val="ae"/>
                </w:rPr>
                <w:t>https://www.vostlit.info/Texts/rus12/Bav_geogr/pred4.phtml?id=10249</w:t>
              </w:r>
            </w:hyperlink>
            <w:r w:rsidRPr="00A73BD8">
              <w:rPr>
                <w:color w:val="000000"/>
                <w:lang w:val="en-US"/>
              </w:rPr>
              <w:t xml:space="preserve">. </w:t>
            </w:r>
            <w:r w:rsidRPr="00A73BD8">
              <w:t xml:space="preserve">Data </w:t>
            </w:r>
            <w:proofErr w:type="spellStart"/>
            <w:r w:rsidRPr="00A73BD8">
              <w:t>obrashcheniia</w:t>
            </w:r>
            <w:proofErr w:type="spellEnd"/>
            <w:r w:rsidRPr="00A73BD8">
              <w:t xml:space="preserve"> 01.04.2025.</w:t>
            </w:r>
          </w:p>
        </w:tc>
      </w:tr>
      <w:tr w:rsidR="002D303C" w:rsidRPr="00A73BD8" w14:paraId="2398C1BE" w14:textId="77777777" w:rsidTr="00BD76B0">
        <w:trPr>
          <w:gridAfter w:val="1"/>
          <w:wAfter w:w="10" w:type="dxa"/>
        </w:trPr>
        <w:tc>
          <w:tcPr>
            <w:tcW w:w="1776" w:type="dxa"/>
            <w:vMerge w:val="restart"/>
          </w:tcPr>
          <w:p w14:paraId="3EF3CC19" w14:textId="14CFC75B" w:rsidR="002D303C" w:rsidRPr="00A73BD8" w:rsidRDefault="002D303C" w:rsidP="002D303C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 w:rsidRPr="00A73BD8">
              <w:rPr>
                <w:b/>
                <w:bCs/>
                <w:color w:val="333333"/>
                <w:sz w:val="22"/>
                <w:szCs w:val="22"/>
                <w:lang w:val="ru-RU"/>
              </w:rPr>
              <w:t>Статья в сборнике научной конференции</w:t>
            </w:r>
          </w:p>
        </w:tc>
        <w:tc>
          <w:tcPr>
            <w:tcW w:w="1782" w:type="dxa"/>
          </w:tcPr>
          <w:p w14:paraId="405CE5C2" w14:textId="77777777" w:rsidR="002D303C" w:rsidRPr="00A73BD8" w:rsidRDefault="002D303C" w:rsidP="002D303C">
            <w:pPr>
              <w:pStyle w:val="ac"/>
              <w:shd w:val="clear" w:color="auto" w:fill="FFFFFF"/>
              <w:spacing w:before="0" w:beforeAutospacing="0" w:after="0" w:afterAutospacing="0"/>
              <w:ind w:left="567" w:hanging="567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73BD8">
              <w:rPr>
                <w:color w:val="000000"/>
                <w:sz w:val="22"/>
                <w:szCs w:val="22"/>
                <w:lang w:val="ru-RU"/>
              </w:rPr>
              <w:t>(</w:t>
            </w:r>
            <w:proofErr w:type="spellStart"/>
            <w:r w:rsidRPr="00A73BD8">
              <w:rPr>
                <w:color w:val="000000"/>
                <w:sz w:val="22"/>
                <w:szCs w:val="22"/>
                <w:lang w:val="ru-RU"/>
              </w:rPr>
              <w:t>Джампеисова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2010)</w:t>
            </w:r>
          </w:p>
          <w:p w14:paraId="506AC0A8" w14:textId="745B8998" w:rsidR="002D303C" w:rsidRPr="00A73BD8" w:rsidRDefault="002D303C" w:rsidP="002D303C">
            <w:pPr>
              <w:pStyle w:val="ac"/>
              <w:shd w:val="clear" w:color="auto" w:fill="FFFFFF"/>
              <w:spacing w:before="0" w:beforeAutospacing="0" w:after="0" w:afterAutospacing="0"/>
              <w:ind w:left="567" w:hanging="567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73BD8">
              <w:rPr>
                <w:color w:val="000000"/>
                <w:sz w:val="22"/>
                <w:szCs w:val="22"/>
                <w:lang w:val="ru-RU"/>
              </w:rPr>
              <w:t>(</w:t>
            </w:r>
            <w:proofErr w:type="spellStart"/>
            <w:r w:rsidRPr="00A73BD8">
              <w:rPr>
                <w:color w:val="000000"/>
                <w:sz w:val="22"/>
                <w:szCs w:val="22"/>
                <w:lang w:val="ru-RU"/>
              </w:rPr>
              <w:t>Джампеисова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2010: 319)</w:t>
            </w:r>
          </w:p>
        </w:tc>
        <w:tc>
          <w:tcPr>
            <w:tcW w:w="4659" w:type="dxa"/>
          </w:tcPr>
          <w:p w14:paraId="29E9C21A" w14:textId="5F133039" w:rsidR="002D303C" w:rsidRPr="00A73BD8" w:rsidRDefault="002D303C" w:rsidP="002D303C">
            <w:pPr>
              <w:pStyle w:val="ac"/>
              <w:shd w:val="clear" w:color="auto" w:fill="FFFFFF"/>
              <w:spacing w:before="0" w:beforeAutospacing="0" w:after="0" w:afterAutospacing="0"/>
              <w:ind w:left="567" w:hanging="567"/>
              <w:jc w:val="both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A73BD8">
              <w:rPr>
                <w:color w:val="000000"/>
                <w:sz w:val="22"/>
                <w:szCs w:val="22"/>
                <w:lang w:val="ru-RU"/>
              </w:rPr>
              <w:t>Джампеисова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Ж. Влияние колониальных реформ Российской империи на функционирование института клятвы у казахов и туркмен: сравнительный анализ. В: </w:t>
            </w:r>
            <w:r w:rsidRPr="00A73BD8">
              <w:rPr>
                <w:i/>
                <w:iCs/>
                <w:color w:val="000000"/>
                <w:sz w:val="22"/>
                <w:szCs w:val="22"/>
                <w:lang w:val="ru-RU"/>
              </w:rPr>
              <w:t>Роль номадов в формировании культурного наследия Казахстана</w:t>
            </w:r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. Научные чтения памяти Н.Э. </w:t>
            </w:r>
            <w:proofErr w:type="spellStart"/>
            <w:r w:rsidRPr="00A73BD8">
              <w:rPr>
                <w:color w:val="000000"/>
                <w:sz w:val="22"/>
                <w:szCs w:val="22"/>
                <w:lang w:val="ru-RU"/>
              </w:rPr>
              <w:t>Масанова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. Сборник матер. </w:t>
            </w:r>
            <w:proofErr w:type="spellStart"/>
            <w:r w:rsidRPr="00A73BD8">
              <w:rPr>
                <w:color w:val="000000"/>
                <w:sz w:val="22"/>
                <w:szCs w:val="22"/>
                <w:lang w:val="ru-RU"/>
              </w:rPr>
              <w:t>междунар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. науч. </w:t>
            </w:r>
            <w:proofErr w:type="spellStart"/>
            <w:r w:rsidRPr="00A73BD8">
              <w:rPr>
                <w:color w:val="000000"/>
                <w:sz w:val="22"/>
                <w:szCs w:val="22"/>
                <w:lang w:val="ru-RU"/>
              </w:rPr>
              <w:t>конф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>. Алматы. 2010. С.305</w:t>
            </w:r>
            <w:r w:rsidR="00D44C10">
              <w:rPr>
                <w:color w:val="000000"/>
                <w:sz w:val="22"/>
                <w:szCs w:val="22"/>
                <w:lang w:val="ru-RU"/>
              </w:rPr>
              <w:t>–</w:t>
            </w:r>
            <w:r w:rsidRPr="00A73BD8">
              <w:rPr>
                <w:color w:val="000000"/>
                <w:sz w:val="22"/>
                <w:szCs w:val="22"/>
                <w:lang w:val="ru-RU"/>
              </w:rPr>
              <w:t>320.</w:t>
            </w:r>
          </w:p>
        </w:tc>
        <w:tc>
          <w:tcPr>
            <w:tcW w:w="6362" w:type="dxa"/>
          </w:tcPr>
          <w:p w14:paraId="07C820A3" w14:textId="521962F1" w:rsidR="002D303C" w:rsidRPr="00A73BD8" w:rsidRDefault="002D303C" w:rsidP="002D303C">
            <w:pPr>
              <w:pStyle w:val="ac"/>
              <w:shd w:val="clear" w:color="auto" w:fill="FFFFFF"/>
              <w:spacing w:before="0" w:beforeAutospacing="0" w:after="0" w:afterAutospacing="0"/>
              <w:ind w:left="567" w:hanging="567"/>
              <w:jc w:val="both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Dzhampeisova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Zh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Vliianie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kolonialnykh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A73BD8">
              <w:rPr>
                <w:color w:val="000000"/>
                <w:sz w:val="22"/>
                <w:szCs w:val="22"/>
                <w:lang w:val="en-US"/>
              </w:rPr>
              <w:t>reform</w:t>
            </w:r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Rossiiskoi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imperii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na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funktsionirovanie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instituta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kliatvy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A73BD8">
              <w:rPr>
                <w:color w:val="000000"/>
                <w:sz w:val="22"/>
                <w:szCs w:val="22"/>
                <w:lang w:val="en-US"/>
              </w:rPr>
              <w:t>u</w:t>
            </w:r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kazakhov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turkmen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: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sravnitelnyi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analiz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. </w:t>
            </w:r>
            <w:proofErr w:type="spellStart"/>
            <w:proofErr w:type="gramStart"/>
            <w:r w:rsidRPr="00A73BD8">
              <w:rPr>
                <w:color w:val="000000"/>
                <w:sz w:val="22"/>
                <w:szCs w:val="22"/>
                <w:lang w:val="en-US"/>
              </w:rPr>
              <w:t>In</w:t>
            </w:r>
            <w:r w:rsidRPr="00A73BD8">
              <w:rPr>
                <w:i/>
                <w:iCs/>
                <w:color w:val="000000"/>
                <w:sz w:val="22"/>
                <w:szCs w:val="22"/>
                <w:lang w:val="en-US"/>
              </w:rPr>
              <w:t>:The</w:t>
            </w:r>
            <w:proofErr w:type="spellEnd"/>
            <w:proofErr w:type="gramEnd"/>
            <w:r w:rsidRPr="00A73BD8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 Role of Nomads in the Formation of the Cultural Heritage of Kazakhstan</w:t>
            </w:r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. Scientific Readings in Memory of N. É. Masanov. Collection of Materials from the International Scientific Conference. </w:t>
            </w:r>
            <w:proofErr w:type="spellStart"/>
            <w:r w:rsidRPr="00A73BD8">
              <w:rPr>
                <w:color w:val="000000"/>
                <w:sz w:val="22"/>
                <w:szCs w:val="22"/>
                <w:lang w:val="ru-RU"/>
              </w:rPr>
              <w:t>Almaty</w:t>
            </w:r>
            <w:proofErr w:type="spellEnd"/>
            <w:r w:rsidR="003836E4">
              <w:rPr>
                <w:color w:val="000000"/>
                <w:sz w:val="22"/>
                <w:szCs w:val="22"/>
                <w:lang w:val="ru-RU"/>
              </w:rPr>
              <w:t>.</w:t>
            </w:r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2010. </w:t>
            </w:r>
            <w:proofErr w:type="spellStart"/>
            <w:r w:rsidR="003836E4">
              <w:rPr>
                <w:color w:val="000000"/>
                <w:sz w:val="22"/>
                <w:szCs w:val="22"/>
                <w:lang w:val="ru-RU"/>
              </w:rPr>
              <w:t>Р</w:t>
            </w:r>
            <w:r w:rsidRPr="00A73BD8">
              <w:rPr>
                <w:color w:val="000000"/>
                <w:sz w:val="22"/>
                <w:szCs w:val="22"/>
                <w:lang w:val="ru-RU"/>
              </w:rPr>
              <w:t>p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>. 305–320.</w:t>
            </w:r>
            <w:r w:rsidR="001F4D81">
              <w:t xml:space="preserve"> </w:t>
            </w:r>
            <w:r w:rsidR="001F4D81" w:rsidRPr="001F4D81">
              <w:rPr>
                <w:color w:val="000000"/>
                <w:sz w:val="22"/>
                <w:szCs w:val="22"/>
                <w:lang w:val="ru-RU"/>
              </w:rPr>
              <w:t>(</w:t>
            </w:r>
            <w:proofErr w:type="spellStart"/>
            <w:r w:rsidR="001F4D81" w:rsidRPr="001F4D81">
              <w:rPr>
                <w:color w:val="000000"/>
                <w:sz w:val="22"/>
                <w:szCs w:val="22"/>
                <w:lang w:val="ru-RU"/>
              </w:rPr>
              <w:t>in</w:t>
            </w:r>
            <w:proofErr w:type="spellEnd"/>
            <w:r w:rsidR="001F4D81" w:rsidRPr="001F4D81">
              <w:rPr>
                <w:color w:val="000000"/>
                <w:sz w:val="22"/>
                <w:szCs w:val="22"/>
                <w:lang w:val="ru-RU"/>
              </w:rPr>
              <w:t xml:space="preserve"> Russian)</w:t>
            </w:r>
          </w:p>
        </w:tc>
      </w:tr>
      <w:tr w:rsidR="002D303C" w:rsidRPr="00A73BD8" w14:paraId="751C7FCE" w14:textId="77777777" w:rsidTr="00BD76B0">
        <w:trPr>
          <w:gridAfter w:val="1"/>
          <w:wAfter w:w="10" w:type="dxa"/>
        </w:trPr>
        <w:tc>
          <w:tcPr>
            <w:tcW w:w="1776" w:type="dxa"/>
            <w:vMerge/>
          </w:tcPr>
          <w:p w14:paraId="57EA8469" w14:textId="77777777" w:rsidR="002D303C" w:rsidRPr="00A73BD8" w:rsidRDefault="002D303C" w:rsidP="002D303C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</w:p>
        </w:tc>
        <w:tc>
          <w:tcPr>
            <w:tcW w:w="1782" w:type="dxa"/>
          </w:tcPr>
          <w:p w14:paraId="790B6725" w14:textId="77777777" w:rsidR="002D303C" w:rsidRPr="00A73BD8" w:rsidRDefault="002D303C" w:rsidP="002D303C">
            <w:pPr>
              <w:pStyle w:val="ac"/>
              <w:shd w:val="clear" w:color="auto" w:fill="FFFFFF"/>
              <w:spacing w:before="0" w:beforeAutospacing="0" w:after="0" w:afterAutospacing="0"/>
              <w:ind w:left="567" w:hanging="567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73BD8">
              <w:rPr>
                <w:color w:val="000000"/>
                <w:sz w:val="22"/>
                <w:szCs w:val="22"/>
                <w:lang w:val="ru-RU"/>
              </w:rPr>
              <w:t>(</w:t>
            </w:r>
            <w:proofErr w:type="spellStart"/>
            <w:r w:rsidRPr="00A73BD8">
              <w:rPr>
                <w:color w:val="000000"/>
                <w:sz w:val="22"/>
                <w:szCs w:val="22"/>
                <w:lang w:val="ru-RU"/>
              </w:rPr>
              <w:t>Мусабалина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2016)</w:t>
            </w:r>
          </w:p>
          <w:p w14:paraId="5AE69C90" w14:textId="164BEB1F" w:rsidR="002D303C" w:rsidRPr="00A73BD8" w:rsidRDefault="002D303C" w:rsidP="002D303C">
            <w:pPr>
              <w:pStyle w:val="ac"/>
              <w:shd w:val="clear" w:color="auto" w:fill="FFFFFF"/>
              <w:spacing w:before="0" w:beforeAutospacing="0" w:after="0" w:afterAutospacing="0"/>
              <w:ind w:left="567" w:hanging="567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73BD8">
              <w:rPr>
                <w:color w:val="000000"/>
                <w:sz w:val="22"/>
                <w:szCs w:val="22"/>
                <w:lang w:val="ru-RU"/>
              </w:rPr>
              <w:t>(</w:t>
            </w:r>
            <w:proofErr w:type="spellStart"/>
            <w:r w:rsidRPr="00A73BD8">
              <w:rPr>
                <w:color w:val="000000"/>
                <w:sz w:val="22"/>
                <w:szCs w:val="22"/>
                <w:lang w:val="ru-RU"/>
              </w:rPr>
              <w:t>Мусабалина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2016: 234)</w:t>
            </w:r>
          </w:p>
        </w:tc>
        <w:tc>
          <w:tcPr>
            <w:tcW w:w="4659" w:type="dxa"/>
          </w:tcPr>
          <w:p w14:paraId="5C113A25" w14:textId="42E455B3" w:rsidR="002D303C" w:rsidRPr="00A73BD8" w:rsidRDefault="002D303C" w:rsidP="002D303C">
            <w:pPr>
              <w:pStyle w:val="ac"/>
              <w:shd w:val="clear" w:color="auto" w:fill="FFFFFF"/>
              <w:spacing w:before="0" w:beforeAutospacing="0" w:after="0" w:afterAutospacing="0"/>
              <w:ind w:left="567" w:hanging="567"/>
              <w:jc w:val="both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A73BD8">
              <w:rPr>
                <w:color w:val="000000"/>
                <w:sz w:val="22"/>
                <w:szCs w:val="22"/>
                <w:lang w:val="ru-RU"/>
              </w:rPr>
              <w:t>Мусабалина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ru-RU"/>
              </w:rPr>
              <w:t>Г.Т</w:t>
            </w:r>
            <w:proofErr w:type="spellEnd"/>
            <w:r w:rsidRPr="00A73BD8">
              <w:rPr>
                <w:i/>
                <w:iCs/>
                <w:color w:val="000000"/>
                <w:sz w:val="22"/>
                <w:szCs w:val="22"/>
                <w:lang w:val="ru-RU"/>
              </w:rPr>
              <w:t xml:space="preserve">. </w:t>
            </w:r>
            <w:r w:rsidRPr="00A73BD8">
              <w:rPr>
                <w:color w:val="000000"/>
                <w:sz w:val="22"/>
                <w:szCs w:val="22"/>
                <w:lang w:val="ru-RU"/>
              </w:rPr>
              <w:t>Женщина в традиционной казахской семье в XVIII-XIX вв.: исторический аспект.</w:t>
            </w:r>
            <w:r w:rsidRPr="00A73BD8">
              <w:rPr>
                <w:i/>
                <w:iCs/>
                <w:color w:val="000000"/>
                <w:sz w:val="22"/>
                <w:szCs w:val="22"/>
                <w:lang w:val="ru-RU"/>
              </w:rPr>
              <w:t xml:space="preserve"> В: Культура, наука, образование: проблемы и перспективы. Материалы V научно-практической конференции. </w:t>
            </w:r>
            <w:r w:rsidRPr="00A73BD8">
              <w:rPr>
                <w:color w:val="000000"/>
                <w:sz w:val="22"/>
                <w:szCs w:val="22"/>
                <w:lang w:val="ru-RU"/>
              </w:rPr>
              <w:t>Нижневартовск: Изд-во: Нижневартовский гос. ун-та</w:t>
            </w:r>
            <w:r w:rsidR="003836E4">
              <w:rPr>
                <w:color w:val="000000"/>
                <w:sz w:val="22"/>
                <w:szCs w:val="22"/>
                <w:lang w:val="ru-RU"/>
              </w:rPr>
              <w:t>.</w:t>
            </w:r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2016. Ч.</w:t>
            </w:r>
            <w:r w:rsidRPr="00A73BD8">
              <w:rPr>
                <w:color w:val="000000"/>
                <w:sz w:val="22"/>
                <w:szCs w:val="22"/>
                <w:lang w:val="en-US"/>
              </w:rPr>
              <w:t>II</w:t>
            </w:r>
            <w:r w:rsidRPr="00A73BD8">
              <w:rPr>
                <w:color w:val="000000"/>
                <w:sz w:val="22"/>
                <w:szCs w:val="22"/>
                <w:lang w:val="ru-RU"/>
              </w:rPr>
              <w:t>. С. 231</w:t>
            </w:r>
            <w:r w:rsidR="00D44C10">
              <w:rPr>
                <w:color w:val="000000"/>
                <w:sz w:val="22"/>
                <w:szCs w:val="22"/>
                <w:lang w:val="ru-RU"/>
              </w:rPr>
              <w:t>–</w:t>
            </w:r>
            <w:r w:rsidRPr="00A73BD8">
              <w:rPr>
                <w:color w:val="000000"/>
                <w:sz w:val="22"/>
                <w:szCs w:val="22"/>
                <w:lang w:val="ru-RU"/>
              </w:rPr>
              <w:t>238.</w:t>
            </w:r>
          </w:p>
        </w:tc>
        <w:tc>
          <w:tcPr>
            <w:tcW w:w="6362" w:type="dxa"/>
          </w:tcPr>
          <w:p w14:paraId="691BA8BA" w14:textId="7A6A4726" w:rsidR="002D303C" w:rsidRPr="00A73BD8" w:rsidRDefault="002D303C" w:rsidP="002D303C">
            <w:pPr>
              <w:pStyle w:val="ac"/>
              <w:shd w:val="clear" w:color="auto" w:fill="FFFFFF"/>
              <w:spacing w:before="0" w:beforeAutospacing="0" w:after="0" w:afterAutospacing="0"/>
              <w:ind w:left="567" w:hanging="567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A73BD8">
              <w:rPr>
                <w:color w:val="000000"/>
                <w:sz w:val="22"/>
                <w:szCs w:val="22"/>
              </w:rPr>
              <w:t>Musabalina</w:t>
            </w:r>
            <w:proofErr w:type="spellEnd"/>
            <w:r w:rsidRPr="00A73BD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</w:rPr>
              <w:t>G.T</w:t>
            </w:r>
            <w:proofErr w:type="spellEnd"/>
            <w:r w:rsidRPr="00A73BD8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A73BD8">
              <w:rPr>
                <w:color w:val="000000"/>
                <w:sz w:val="22"/>
                <w:szCs w:val="22"/>
              </w:rPr>
              <w:t>Zhenshchina</w:t>
            </w:r>
            <w:proofErr w:type="spellEnd"/>
            <w:r w:rsidRPr="00A73BD8">
              <w:rPr>
                <w:color w:val="000000"/>
                <w:sz w:val="22"/>
                <w:szCs w:val="22"/>
              </w:rPr>
              <w:t xml:space="preserve"> v </w:t>
            </w:r>
            <w:proofErr w:type="spellStart"/>
            <w:r w:rsidRPr="00A73BD8">
              <w:rPr>
                <w:color w:val="000000"/>
                <w:sz w:val="22"/>
                <w:szCs w:val="22"/>
              </w:rPr>
              <w:t>traditsionnoi</w:t>
            </w:r>
            <w:proofErr w:type="spellEnd"/>
            <w:r w:rsidRPr="00A73BD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</w:rPr>
              <w:t>kazakhskoi</w:t>
            </w:r>
            <w:proofErr w:type="spellEnd"/>
            <w:r w:rsidRPr="00A73BD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</w:rPr>
              <w:t>seme</w:t>
            </w:r>
            <w:proofErr w:type="spellEnd"/>
            <w:r w:rsidRPr="00A73BD8">
              <w:rPr>
                <w:color w:val="000000"/>
                <w:sz w:val="22"/>
                <w:szCs w:val="22"/>
              </w:rPr>
              <w:t xml:space="preserve"> v XVIII-XIX </w:t>
            </w:r>
            <w:proofErr w:type="spellStart"/>
            <w:r w:rsidRPr="00A73BD8">
              <w:rPr>
                <w:color w:val="000000"/>
                <w:sz w:val="22"/>
                <w:szCs w:val="22"/>
              </w:rPr>
              <w:t>vv</w:t>
            </w:r>
            <w:proofErr w:type="spellEnd"/>
            <w:r w:rsidRPr="00A73BD8">
              <w:rPr>
                <w:color w:val="000000"/>
                <w:sz w:val="22"/>
                <w:szCs w:val="22"/>
              </w:rPr>
              <w:t xml:space="preserve">.: </w:t>
            </w:r>
            <w:proofErr w:type="spellStart"/>
            <w:r w:rsidRPr="00A73BD8">
              <w:rPr>
                <w:color w:val="000000"/>
                <w:sz w:val="22"/>
                <w:szCs w:val="22"/>
              </w:rPr>
              <w:t>istoricheskii</w:t>
            </w:r>
            <w:proofErr w:type="spellEnd"/>
            <w:r w:rsidRPr="00A73BD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</w:rPr>
              <w:t>aspekt</w:t>
            </w:r>
            <w:proofErr w:type="spellEnd"/>
            <w:r w:rsidRPr="00A73BD8">
              <w:rPr>
                <w:color w:val="000000"/>
                <w:sz w:val="22"/>
                <w:szCs w:val="22"/>
              </w:rPr>
              <w:t xml:space="preserve">. In: </w:t>
            </w:r>
            <w:proofErr w:type="spellStart"/>
            <w:r w:rsidRPr="00A73BD8">
              <w:rPr>
                <w:i/>
                <w:iCs/>
                <w:color w:val="000000"/>
                <w:sz w:val="22"/>
                <w:szCs w:val="22"/>
              </w:rPr>
              <w:t>Culture</w:t>
            </w:r>
            <w:proofErr w:type="spellEnd"/>
            <w:r w:rsidRPr="00A73BD8">
              <w:rPr>
                <w:i/>
                <w:iCs/>
                <w:color w:val="000000"/>
                <w:sz w:val="22"/>
                <w:szCs w:val="22"/>
              </w:rPr>
              <w:t xml:space="preserve">, Science, Education: </w:t>
            </w:r>
            <w:proofErr w:type="spellStart"/>
            <w:r w:rsidRPr="00A73BD8">
              <w:rPr>
                <w:i/>
                <w:iCs/>
                <w:color w:val="000000"/>
                <w:sz w:val="22"/>
                <w:szCs w:val="22"/>
              </w:rPr>
              <w:t>Problems</w:t>
            </w:r>
            <w:proofErr w:type="spellEnd"/>
            <w:r w:rsidRPr="00A73BD8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3BD8">
              <w:rPr>
                <w:i/>
                <w:iCs/>
                <w:color w:val="000000"/>
                <w:sz w:val="22"/>
                <w:szCs w:val="22"/>
              </w:rPr>
              <w:t>and</w:t>
            </w:r>
            <w:proofErr w:type="spellEnd"/>
            <w:r w:rsidRPr="00A73BD8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3BD8">
              <w:rPr>
                <w:i/>
                <w:iCs/>
                <w:color w:val="000000"/>
                <w:sz w:val="22"/>
                <w:szCs w:val="22"/>
              </w:rPr>
              <w:t>Prospects</w:t>
            </w:r>
            <w:proofErr w:type="spellEnd"/>
            <w:r w:rsidRPr="00A73BD8">
              <w:rPr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A73BD8">
              <w:rPr>
                <w:i/>
                <w:iCs/>
                <w:color w:val="000000"/>
                <w:sz w:val="22"/>
                <w:szCs w:val="22"/>
              </w:rPr>
              <w:t>Materials</w:t>
            </w:r>
            <w:proofErr w:type="spellEnd"/>
            <w:r w:rsidRPr="00A73BD8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3BD8">
              <w:rPr>
                <w:i/>
                <w:iCs/>
                <w:color w:val="000000"/>
                <w:sz w:val="22"/>
                <w:szCs w:val="22"/>
              </w:rPr>
              <w:t>of</w:t>
            </w:r>
            <w:proofErr w:type="spellEnd"/>
            <w:r w:rsidRPr="00A73BD8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3BD8">
              <w:rPr>
                <w:i/>
                <w:iCs/>
                <w:color w:val="000000"/>
                <w:sz w:val="22"/>
                <w:szCs w:val="22"/>
              </w:rPr>
              <w:t>the</w:t>
            </w:r>
            <w:proofErr w:type="spellEnd"/>
            <w:r w:rsidRPr="00A73BD8">
              <w:rPr>
                <w:i/>
                <w:iCs/>
                <w:color w:val="000000"/>
                <w:sz w:val="22"/>
                <w:szCs w:val="22"/>
              </w:rPr>
              <w:t xml:space="preserve"> 5th Scientific </w:t>
            </w:r>
            <w:proofErr w:type="spellStart"/>
            <w:r w:rsidRPr="00A73BD8">
              <w:rPr>
                <w:i/>
                <w:iCs/>
                <w:color w:val="000000"/>
                <w:sz w:val="22"/>
                <w:szCs w:val="22"/>
              </w:rPr>
              <w:t>and</w:t>
            </w:r>
            <w:proofErr w:type="spellEnd"/>
            <w:r w:rsidRPr="00A73BD8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3BD8">
              <w:rPr>
                <w:i/>
                <w:iCs/>
                <w:color w:val="000000"/>
                <w:sz w:val="22"/>
                <w:szCs w:val="22"/>
              </w:rPr>
              <w:t>Practical</w:t>
            </w:r>
            <w:proofErr w:type="spellEnd"/>
            <w:r w:rsidRPr="00A73BD8">
              <w:rPr>
                <w:i/>
                <w:iCs/>
                <w:color w:val="000000"/>
                <w:sz w:val="22"/>
                <w:szCs w:val="22"/>
              </w:rPr>
              <w:t xml:space="preserve"> Conference</w:t>
            </w:r>
            <w:r w:rsidRPr="00A73BD8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A73BD8">
              <w:rPr>
                <w:sz w:val="22"/>
                <w:szCs w:val="22"/>
              </w:rPr>
              <w:t>Nizhnevartovsk</w:t>
            </w:r>
            <w:proofErr w:type="spellEnd"/>
            <w:r w:rsidRPr="00A73BD8">
              <w:rPr>
                <w:sz w:val="22"/>
                <w:szCs w:val="22"/>
              </w:rPr>
              <w:t xml:space="preserve">: Publishing House </w:t>
            </w:r>
            <w:proofErr w:type="spellStart"/>
            <w:r w:rsidRPr="00A73BD8">
              <w:rPr>
                <w:sz w:val="22"/>
                <w:szCs w:val="22"/>
              </w:rPr>
              <w:t>of</w:t>
            </w:r>
            <w:proofErr w:type="spellEnd"/>
            <w:r w:rsidRPr="00A73BD8">
              <w:rPr>
                <w:sz w:val="22"/>
                <w:szCs w:val="22"/>
              </w:rPr>
              <w:t xml:space="preserve"> </w:t>
            </w:r>
            <w:proofErr w:type="spellStart"/>
            <w:r w:rsidRPr="00A73BD8">
              <w:rPr>
                <w:sz w:val="22"/>
                <w:szCs w:val="22"/>
              </w:rPr>
              <w:t>Nizhnevartovsk</w:t>
            </w:r>
            <w:proofErr w:type="spellEnd"/>
            <w:r w:rsidRPr="00A73BD8">
              <w:rPr>
                <w:sz w:val="22"/>
                <w:szCs w:val="22"/>
              </w:rPr>
              <w:t xml:space="preserve"> State University</w:t>
            </w:r>
            <w:r w:rsidR="003836E4" w:rsidRPr="00D44C10">
              <w:rPr>
                <w:sz w:val="22"/>
                <w:szCs w:val="22"/>
                <w:lang w:val="en-US"/>
              </w:rPr>
              <w:t>.</w:t>
            </w:r>
            <w:r w:rsidRPr="00A73BD8">
              <w:rPr>
                <w:sz w:val="22"/>
                <w:szCs w:val="22"/>
              </w:rPr>
              <w:t xml:space="preserve"> 2016. </w:t>
            </w:r>
            <w:proofErr w:type="spellStart"/>
            <w:r w:rsidRPr="00A73BD8">
              <w:rPr>
                <w:sz w:val="22"/>
                <w:szCs w:val="22"/>
              </w:rPr>
              <w:t>Part</w:t>
            </w:r>
            <w:proofErr w:type="spellEnd"/>
            <w:r w:rsidRPr="00A73BD8">
              <w:rPr>
                <w:sz w:val="22"/>
                <w:szCs w:val="22"/>
              </w:rPr>
              <w:t xml:space="preserve"> II. </w:t>
            </w:r>
            <w:proofErr w:type="spellStart"/>
            <w:r w:rsidRPr="00A73BD8">
              <w:rPr>
                <w:sz w:val="22"/>
                <w:szCs w:val="22"/>
              </w:rPr>
              <w:t>Pp</w:t>
            </w:r>
            <w:proofErr w:type="spellEnd"/>
            <w:r w:rsidRPr="00A73BD8">
              <w:rPr>
                <w:sz w:val="22"/>
                <w:szCs w:val="22"/>
              </w:rPr>
              <w:t>. 231</w:t>
            </w:r>
            <w:r w:rsidR="00D44C10">
              <w:rPr>
                <w:sz w:val="22"/>
                <w:szCs w:val="22"/>
                <w:lang w:val="en-US"/>
              </w:rPr>
              <w:t>–</w:t>
            </w:r>
            <w:r w:rsidRPr="00A73BD8">
              <w:rPr>
                <w:sz w:val="22"/>
                <w:szCs w:val="22"/>
              </w:rPr>
              <w:t>238.</w:t>
            </w:r>
          </w:p>
          <w:p w14:paraId="1BF0849F" w14:textId="77777777" w:rsidR="002D303C" w:rsidRPr="00A73BD8" w:rsidRDefault="002D303C" w:rsidP="002D303C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2D303C" w:rsidRPr="00A73BD8" w14:paraId="77479D4A" w14:textId="77777777" w:rsidTr="00BD76B0">
        <w:trPr>
          <w:gridAfter w:val="1"/>
          <w:wAfter w:w="10" w:type="dxa"/>
        </w:trPr>
        <w:tc>
          <w:tcPr>
            <w:tcW w:w="1776" w:type="dxa"/>
          </w:tcPr>
          <w:p w14:paraId="5D48ED60" w14:textId="3C636F02" w:rsidR="002D303C" w:rsidRPr="00A73BD8" w:rsidRDefault="002D303C" w:rsidP="002D303C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73BD8">
              <w:rPr>
                <w:b/>
                <w:bCs/>
                <w:color w:val="000000"/>
                <w:sz w:val="22"/>
                <w:szCs w:val="22"/>
                <w:lang w:val="ru-RU"/>
              </w:rPr>
              <w:t>Описание диссертации или автореферата диссертации</w:t>
            </w:r>
            <w:r w:rsidRPr="00A73BD8">
              <w:rPr>
                <w:color w:val="000000"/>
                <w:sz w:val="22"/>
                <w:szCs w:val="22"/>
                <w:lang w:val="ru-RU"/>
              </w:rPr>
              <w:t>:</w:t>
            </w:r>
          </w:p>
        </w:tc>
        <w:tc>
          <w:tcPr>
            <w:tcW w:w="1782" w:type="dxa"/>
          </w:tcPr>
          <w:p w14:paraId="7CDEA990" w14:textId="35FDC088" w:rsidR="002D303C" w:rsidRPr="00A73BD8" w:rsidRDefault="002D303C" w:rsidP="002D303C">
            <w:pPr>
              <w:pStyle w:val="ac"/>
              <w:shd w:val="clear" w:color="auto" w:fill="FFFFFF"/>
              <w:spacing w:before="0" w:beforeAutospacing="0" w:after="0" w:afterAutospacing="0"/>
              <w:ind w:left="567" w:hanging="567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73BD8">
              <w:rPr>
                <w:color w:val="000000"/>
                <w:sz w:val="22"/>
                <w:szCs w:val="22"/>
                <w:lang w:val="ru-RU"/>
              </w:rPr>
              <w:t>(Тарасов 2005)</w:t>
            </w:r>
          </w:p>
          <w:p w14:paraId="4F3CB8A6" w14:textId="623741A8" w:rsidR="002D303C" w:rsidRPr="00A73BD8" w:rsidRDefault="002D303C" w:rsidP="002D303C">
            <w:pPr>
              <w:pStyle w:val="ac"/>
              <w:shd w:val="clear" w:color="auto" w:fill="FFFFFF"/>
              <w:spacing w:before="0" w:beforeAutospacing="0" w:after="0" w:afterAutospacing="0"/>
              <w:ind w:left="567" w:hanging="567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73BD8">
              <w:rPr>
                <w:color w:val="000000"/>
                <w:sz w:val="22"/>
                <w:szCs w:val="22"/>
                <w:lang w:val="ru-RU"/>
              </w:rPr>
              <w:t>(Тарасов 2005: 69)</w:t>
            </w:r>
          </w:p>
        </w:tc>
        <w:tc>
          <w:tcPr>
            <w:tcW w:w="4659" w:type="dxa"/>
          </w:tcPr>
          <w:p w14:paraId="51C753D7" w14:textId="51BA89EA" w:rsidR="002D303C" w:rsidRPr="00A73BD8" w:rsidRDefault="002D303C" w:rsidP="002D303C">
            <w:pPr>
              <w:pStyle w:val="ac"/>
              <w:shd w:val="clear" w:color="auto" w:fill="FFFFFF"/>
              <w:spacing w:before="0" w:beforeAutospacing="0" w:after="0" w:afterAutospacing="0"/>
              <w:ind w:left="567" w:hanging="567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Тарасов </w:t>
            </w:r>
            <w:proofErr w:type="spellStart"/>
            <w:r w:rsidRPr="00A73BD8">
              <w:rPr>
                <w:color w:val="000000"/>
                <w:sz w:val="22"/>
                <w:szCs w:val="22"/>
                <w:lang w:val="ru-RU"/>
              </w:rPr>
              <w:t>А.Ю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. </w:t>
            </w:r>
            <w:r w:rsidRPr="00A73BD8">
              <w:rPr>
                <w:i/>
                <w:iCs/>
                <w:color w:val="000000"/>
                <w:sz w:val="22"/>
                <w:szCs w:val="22"/>
                <w:lang w:val="ru-RU"/>
              </w:rPr>
              <w:t xml:space="preserve">Паспортная система и паспортный режим в Советском государстве в 30-е </w:t>
            </w:r>
            <w:proofErr w:type="spellStart"/>
            <w:r w:rsidRPr="00A73BD8">
              <w:rPr>
                <w:i/>
                <w:iCs/>
                <w:color w:val="000000"/>
                <w:sz w:val="22"/>
                <w:szCs w:val="22"/>
                <w:lang w:val="ru-RU"/>
              </w:rPr>
              <w:t>г.г</w:t>
            </w:r>
            <w:proofErr w:type="spellEnd"/>
            <w:r w:rsidRPr="00A73BD8">
              <w:rPr>
                <w:i/>
                <w:iCs/>
                <w:color w:val="000000"/>
                <w:sz w:val="22"/>
                <w:szCs w:val="22"/>
                <w:lang w:val="ru-RU"/>
              </w:rPr>
              <w:t>. XX века</w:t>
            </w:r>
            <w:r w:rsidRPr="00A73BD8">
              <w:rPr>
                <w:color w:val="000000"/>
                <w:sz w:val="22"/>
                <w:szCs w:val="22"/>
                <w:lang w:val="ru-RU"/>
              </w:rPr>
              <w:t>: дисс. канд. юрид. наук. Москва</w:t>
            </w:r>
            <w:r w:rsidR="003836E4">
              <w:rPr>
                <w:color w:val="000000"/>
                <w:sz w:val="22"/>
                <w:szCs w:val="22"/>
                <w:lang w:val="ru-RU"/>
              </w:rPr>
              <w:t>.</w:t>
            </w:r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2005. 186 с.</w:t>
            </w:r>
          </w:p>
        </w:tc>
        <w:tc>
          <w:tcPr>
            <w:tcW w:w="6362" w:type="dxa"/>
          </w:tcPr>
          <w:p w14:paraId="66E84262" w14:textId="35A91E70" w:rsidR="002D303C" w:rsidRPr="00A73BD8" w:rsidRDefault="002D303C" w:rsidP="002D303C">
            <w:pPr>
              <w:pStyle w:val="ac"/>
              <w:shd w:val="clear" w:color="auto" w:fill="FFFFFF"/>
              <w:spacing w:before="0" w:beforeAutospacing="0" w:after="0" w:afterAutospacing="0"/>
              <w:ind w:left="567" w:hanging="567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Tarasov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A.Yu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5B2CD5" w:rsidRPr="005B2CD5">
              <w:rPr>
                <w:i/>
                <w:iCs/>
                <w:color w:val="000000"/>
                <w:sz w:val="22"/>
                <w:szCs w:val="22"/>
                <w:lang w:val="en-US"/>
              </w:rPr>
              <w:t>Pasportnaia</w:t>
            </w:r>
            <w:proofErr w:type="spellEnd"/>
            <w:r w:rsidR="005B2CD5" w:rsidRPr="005B2CD5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B2CD5" w:rsidRPr="005B2CD5">
              <w:rPr>
                <w:i/>
                <w:iCs/>
                <w:color w:val="000000"/>
                <w:sz w:val="22"/>
                <w:szCs w:val="22"/>
                <w:lang w:val="en-US"/>
              </w:rPr>
              <w:t>sistema</w:t>
            </w:r>
            <w:proofErr w:type="spellEnd"/>
            <w:r w:rsidR="005B2CD5" w:rsidRPr="005B2CD5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B2CD5" w:rsidRPr="005B2CD5">
              <w:rPr>
                <w:i/>
                <w:iCs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="005B2CD5" w:rsidRPr="005B2CD5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B2CD5" w:rsidRPr="005B2CD5">
              <w:rPr>
                <w:i/>
                <w:iCs/>
                <w:color w:val="000000"/>
                <w:sz w:val="22"/>
                <w:szCs w:val="22"/>
                <w:lang w:val="en-US"/>
              </w:rPr>
              <w:t>pasportnyi</w:t>
            </w:r>
            <w:proofErr w:type="spellEnd"/>
            <w:r w:rsidR="005B2CD5" w:rsidRPr="005B2CD5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B2CD5" w:rsidRPr="005B2CD5">
              <w:rPr>
                <w:i/>
                <w:iCs/>
                <w:color w:val="000000"/>
                <w:sz w:val="22"/>
                <w:szCs w:val="22"/>
                <w:lang w:val="en-US"/>
              </w:rPr>
              <w:t>rezhim</w:t>
            </w:r>
            <w:proofErr w:type="spellEnd"/>
            <w:r w:rsidR="005B2CD5" w:rsidRPr="005B2CD5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 v </w:t>
            </w:r>
            <w:proofErr w:type="spellStart"/>
            <w:r w:rsidR="005B2CD5" w:rsidRPr="005B2CD5">
              <w:rPr>
                <w:i/>
                <w:iCs/>
                <w:color w:val="000000"/>
                <w:sz w:val="22"/>
                <w:szCs w:val="22"/>
                <w:lang w:val="en-US"/>
              </w:rPr>
              <w:t>Sovetskom</w:t>
            </w:r>
            <w:proofErr w:type="spellEnd"/>
            <w:r w:rsidR="005B2CD5" w:rsidRPr="005B2CD5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B2CD5" w:rsidRPr="005B2CD5">
              <w:rPr>
                <w:i/>
                <w:iCs/>
                <w:color w:val="000000"/>
                <w:sz w:val="22"/>
                <w:szCs w:val="22"/>
                <w:lang w:val="en-US"/>
              </w:rPr>
              <w:t>gosudarstve</w:t>
            </w:r>
            <w:proofErr w:type="spellEnd"/>
            <w:r w:rsidR="005B2CD5" w:rsidRPr="005B2CD5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 v 30-e </w:t>
            </w:r>
            <w:proofErr w:type="spellStart"/>
            <w:r w:rsidR="005B2CD5" w:rsidRPr="005B2CD5">
              <w:rPr>
                <w:i/>
                <w:iCs/>
                <w:color w:val="000000"/>
                <w:sz w:val="22"/>
                <w:szCs w:val="22"/>
                <w:lang w:val="en-US"/>
              </w:rPr>
              <w:t>g.g.</w:t>
            </w:r>
            <w:proofErr w:type="spellEnd"/>
            <w:r w:rsidR="005B2CD5" w:rsidRPr="005B2CD5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 XX </w:t>
            </w:r>
            <w:proofErr w:type="spellStart"/>
            <w:r w:rsidR="005B2CD5" w:rsidRPr="005B2CD5">
              <w:rPr>
                <w:i/>
                <w:iCs/>
                <w:color w:val="000000"/>
                <w:sz w:val="22"/>
                <w:szCs w:val="22"/>
                <w:lang w:val="en-US"/>
              </w:rPr>
              <w:t>veka</w:t>
            </w:r>
            <w:proofErr w:type="spellEnd"/>
            <w:r w:rsidR="005B2CD5" w:rsidRPr="005B2CD5">
              <w:rPr>
                <w:i/>
                <w:iCs/>
                <w:color w:val="000000"/>
                <w:sz w:val="22"/>
                <w:szCs w:val="22"/>
                <w:lang w:val="en-US"/>
              </w:rPr>
              <w:t>:</w:t>
            </w:r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 Dissertation for the Degree of Candidate of Legal Sciences. Moscow</w:t>
            </w:r>
            <w:r w:rsidR="003836E4">
              <w:rPr>
                <w:color w:val="000000"/>
                <w:sz w:val="22"/>
                <w:szCs w:val="22"/>
                <w:lang w:val="ru-RU"/>
              </w:rPr>
              <w:t>.</w:t>
            </w:r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 2005. 186 p</w:t>
            </w:r>
            <w:r w:rsidRPr="005B2CD5">
              <w:rPr>
                <w:color w:val="000000"/>
                <w:sz w:val="22"/>
                <w:szCs w:val="22"/>
                <w:lang w:val="en-US"/>
              </w:rPr>
              <w:t>.</w:t>
            </w:r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 (In Russian)</w:t>
            </w:r>
          </w:p>
        </w:tc>
      </w:tr>
      <w:tr w:rsidR="002D303C" w:rsidRPr="00A73BD8" w14:paraId="121DD821" w14:textId="77777777" w:rsidTr="00BD76B0">
        <w:trPr>
          <w:gridAfter w:val="1"/>
          <w:wAfter w:w="10" w:type="dxa"/>
        </w:trPr>
        <w:tc>
          <w:tcPr>
            <w:tcW w:w="1776" w:type="dxa"/>
          </w:tcPr>
          <w:p w14:paraId="3CC79640" w14:textId="77777777" w:rsidR="002D303C" w:rsidRDefault="002D303C" w:rsidP="002D303C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 w:rsidRPr="00A73BD8">
              <w:rPr>
                <w:b/>
                <w:bCs/>
                <w:color w:val="333333"/>
                <w:sz w:val="22"/>
                <w:szCs w:val="22"/>
                <w:lang w:val="ru-RU"/>
              </w:rPr>
              <w:t>Ссылки на языках с кириллической графикой (казахский, монгольский и пр.), кроме славянских</w:t>
            </w:r>
          </w:p>
          <w:p w14:paraId="7C252A45" w14:textId="77777777" w:rsidR="0010441B" w:rsidRDefault="0010441B" w:rsidP="002D303C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</w:p>
          <w:p w14:paraId="16F63552" w14:textId="39B25CDE" w:rsidR="0010441B" w:rsidRPr="00A73BD8" w:rsidRDefault="0010441B" w:rsidP="002D303C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</w:p>
        </w:tc>
        <w:tc>
          <w:tcPr>
            <w:tcW w:w="1782" w:type="dxa"/>
          </w:tcPr>
          <w:p w14:paraId="77F35657" w14:textId="77777777" w:rsidR="002D303C" w:rsidRPr="00A73BD8" w:rsidRDefault="002D303C" w:rsidP="002D303C">
            <w:pPr>
              <w:pStyle w:val="ac"/>
              <w:shd w:val="clear" w:color="auto" w:fill="FFFFFF"/>
              <w:spacing w:before="0" w:beforeAutospacing="0" w:after="0" w:afterAutospacing="0"/>
              <w:ind w:left="567" w:hanging="567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73BD8">
              <w:rPr>
                <w:color w:val="000000"/>
                <w:sz w:val="22"/>
                <w:szCs w:val="22"/>
                <w:lang w:val="ru-RU"/>
              </w:rPr>
              <w:t>(</w:t>
            </w:r>
            <w:proofErr w:type="spellStart"/>
            <w:r w:rsidRPr="00A73BD8">
              <w:rPr>
                <w:color w:val="000000"/>
                <w:sz w:val="22"/>
                <w:szCs w:val="22"/>
                <w:lang w:val="ru-RU"/>
              </w:rPr>
              <w:t>Жылгельді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2022) или</w:t>
            </w:r>
          </w:p>
          <w:p w14:paraId="7E683A4A" w14:textId="1DDEDE3F" w:rsidR="002D303C" w:rsidRPr="00A73BD8" w:rsidRDefault="002D303C" w:rsidP="002D303C">
            <w:pPr>
              <w:pStyle w:val="ac"/>
              <w:shd w:val="clear" w:color="auto" w:fill="FFFFFF"/>
              <w:spacing w:before="0" w:beforeAutospacing="0" w:after="0" w:afterAutospacing="0"/>
              <w:ind w:left="567" w:hanging="567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73BD8">
              <w:rPr>
                <w:color w:val="000000"/>
                <w:sz w:val="22"/>
                <w:szCs w:val="22"/>
                <w:lang w:val="ru-RU"/>
              </w:rPr>
              <w:t>(</w:t>
            </w:r>
            <w:proofErr w:type="spellStart"/>
            <w:r w:rsidRPr="00A73BD8">
              <w:rPr>
                <w:color w:val="000000"/>
                <w:sz w:val="22"/>
                <w:szCs w:val="22"/>
                <w:lang w:val="ru-RU"/>
              </w:rPr>
              <w:t>Жылгельді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2022: 8-9)</w:t>
            </w:r>
          </w:p>
        </w:tc>
        <w:tc>
          <w:tcPr>
            <w:tcW w:w="4659" w:type="dxa"/>
          </w:tcPr>
          <w:p w14:paraId="7F912F3A" w14:textId="38345D58" w:rsidR="002D303C" w:rsidRPr="00A73BD8" w:rsidRDefault="002D303C" w:rsidP="002D303C">
            <w:pPr>
              <w:pStyle w:val="ac"/>
              <w:shd w:val="clear" w:color="auto" w:fill="FFFFFF"/>
              <w:spacing w:before="0" w:beforeAutospacing="0" w:after="0" w:afterAutospacing="0"/>
              <w:ind w:left="567" w:hanging="567"/>
              <w:jc w:val="both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A73BD8">
              <w:rPr>
                <w:color w:val="000000"/>
                <w:sz w:val="22"/>
                <w:szCs w:val="22"/>
                <w:lang w:val="ru-RU"/>
              </w:rPr>
              <w:t>Жылгельді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ru-RU"/>
              </w:rPr>
              <w:t>Ж.С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A73BD8">
              <w:rPr>
                <w:color w:val="000000"/>
                <w:sz w:val="22"/>
                <w:szCs w:val="22"/>
                <w:lang w:val="ru-RU"/>
              </w:rPr>
              <w:t>Шығыс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ru-RU"/>
              </w:rPr>
              <w:t>Қазақстан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A73BD8">
              <w:rPr>
                <w:color w:val="000000"/>
                <w:sz w:val="22"/>
                <w:szCs w:val="22"/>
                <w:lang w:val="ru-RU"/>
              </w:rPr>
              <w:t>өңірі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A73BD8">
              <w:rPr>
                <w:color w:val="000000"/>
                <w:sz w:val="22"/>
                <w:szCs w:val="22"/>
                <w:lang w:val="ru-RU"/>
              </w:rPr>
              <w:t>шаруа</w:t>
            </w:r>
            <w:proofErr w:type="spellEnd"/>
            <w:proofErr w:type="gram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ru-RU"/>
              </w:rPr>
              <w:t>қожалықтарын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ru-RU"/>
              </w:rPr>
              <w:t>жаппай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ru-RU"/>
              </w:rPr>
              <w:t>күштеп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ru-RU"/>
              </w:rPr>
              <w:t>ұжымдастыруға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ru-RU"/>
              </w:rPr>
              <w:t>қарсы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A73BD8">
              <w:rPr>
                <w:color w:val="000000"/>
                <w:sz w:val="22"/>
                <w:szCs w:val="22"/>
                <w:lang w:val="ru-RU"/>
              </w:rPr>
              <w:t>көтерілістердің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A73BD8">
              <w:rPr>
                <w:color w:val="000000"/>
                <w:sz w:val="22"/>
                <w:szCs w:val="22"/>
                <w:lang w:val="ru-RU"/>
              </w:rPr>
              <w:t>себептері</w:t>
            </w:r>
            <w:proofErr w:type="spellEnd"/>
            <w:proofErr w:type="gram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A73BD8">
              <w:rPr>
                <w:i/>
                <w:iCs/>
                <w:color w:val="000000"/>
                <w:sz w:val="22"/>
                <w:szCs w:val="22"/>
                <w:lang w:val="ru-RU"/>
              </w:rPr>
              <w:t>Л.Н</w:t>
            </w:r>
            <w:proofErr w:type="spellEnd"/>
            <w:r w:rsidRPr="00A73BD8">
              <w:rPr>
                <w:i/>
                <w:iCs/>
                <w:color w:val="000000"/>
                <w:sz w:val="22"/>
                <w:szCs w:val="22"/>
                <w:lang w:val="ru-RU"/>
              </w:rPr>
              <w:t xml:space="preserve">. Гумилев </w:t>
            </w:r>
            <w:proofErr w:type="spellStart"/>
            <w:r w:rsidRPr="00A73BD8">
              <w:rPr>
                <w:i/>
                <w:iCs/>
                <w:color w:val="000000"/>
                <w:sz w:val="22"/>
                <w:szCs w:val="22"/>
                <w:lang w:val="ru-RU"/>
              </w:rPr>
              <w:t>атындағы</w:t>
            </w:r>
            <w:proofErr w:type="spellEnd"/>
            <w:r w:rsidRPr="00A73BD8">
              <w:rPr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3BD8">
              <w:rPr>
                <w:i/>
                <w:iCs/>
                <w:color w:val="000000"/>
                <w:sz w:val="22"/>
                <w:szCs w:val="22"/>
                <w:lang w:val="ru-RU"/>
              </w:rPr>
              <w:t>Еуразия</w:t>
            </w:r>
            <w:proofErr w:type="spellEnd"/>
            <w:r w:rsidRPr="00A73BD8">
              <w:rPr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3BD8">
              <w:rPr>
                <w:i/>
                <w:iCs/>
                <w:color w:val="000000"/>
                <w:sz w:val="22"/>
                <w:szCs w:val="22"/>
                <w:lang w:val="ru-RU"/>
              </w:rPr>
              <w:t>ұлттық</w:t>
            </w:r>
            <w:proofErr w:type="spellEnd"/>
            <w:r w:rsidRPr="00A73BD8">
              <w:rPr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3BD8">
              <w:rPr>
                <w:i/>
                <w:iCs/>
                <w:color w:val="000000"/>
                <w:sz w:val="22"/>
                <w:szCs w:val="22"/>
                <w:lang w:val="ru-RU"/>
              </w:rPr>
              <w:t>университетінің</w:t>
            </w:r>
            <w:proofErr w:type="spellEnd"/>
            <w:r w:rsidRPr="00A73BD8">
              <w:rPr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3BD8">
              <w:rPr>
                <w:i/>
                <w:iCs/>
                <w:color w:val="000000"/>
                <w:sz w:val="22"/>
                <w:szCs w:val="22"/>
                <w:lang w:val="ru-RU"/>
              </w:rPr>
              <w:t>хабаршысы</w:t>
            </w:r>
            <w:proofErr w:type="spellEnd"/>
            <w:r w:rsidRPr="00A73BD8">
              <w:rPr>
                <w:i/>
                <w:iCs/>
                <w:color w:val="000000"/>
                <w:sz w:val="22"/>
                <w:szCs w:val="22"/>
                <w:lang w:val="ru-RU"/>
              </w:rPr>
              <w:t>. «</w:t>
            </w:r>
            <w:proofErr w:type="spellStart"/>
            <w:r w:rsidRPr="00A73BD8">
              <w:rPr>
                <w:i/>
                <w:iCs/>
                <w:color w:val="000000"/>
                <w:sz w:val="22"/>
                <w:szCs w:val="22"/>
                <w:lang w:val="ru-RU"/>
              </w:rPr>
              <w:t>Тарих</w:t>
            </w:r>
            <w:proofErr w:type="spellEnd"/>
            <w:r w:rsidRPr="00A73BD8">
              <w:rPr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3BD8">
              <w:rPr>
                <w:i/>
                <w:iCs/>
                <w:color w:val="000000"/>
                <w:sz w:val="22"/>
                <w:szCs w:val="22"/>
                <w:lang w:val="ru-RU"/>
              </w:rPr>
              <w:t>ғылымдары</w:t>
            </w:r>
            <w:proofErr w:type="spellEnd"/>
            <w:r w:rsidRPr="00A73BD8">
              <w:rPr>
                <w:i/>
                <w:iCs/>
                <w:color w:val="000000"/>
                <w:sz w:val="22"/>
                <w:szCs w:val="22"/>
                <w:lang w:val="ru-RU"/>
              </w:rPr>
              <w:t xml:space="preserve">. Философия. </w:t>
            </w:r>
            <w:proofErr w:type="spellStart"/>
            <w:r w:rsidRPr="00A73BD8">
              <w:rPr>
                <w:i/>
                <w:iCs/>
                <w:color w:val="000000"/>
                <w:sz w:val="22"/>
                <w:szCs w:val="22"/>
                <w:lang w:val="ru-RU"/>
              </w:rPr>
              <w:t>Дінтану</w:t>
            </w:r>
            <w:proofErr w:type="spellEnd"/>
            <w:r w:rsidRPr="00A73BD8">
              <w:rPr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3BD8">
              <w:rPr>
                <w:i/>
                <w:iCs/>
                <w:color w:val="000000"/>
                <w:sz w:val="22"/>
                <w:szCs w:val="22"/>
                <w:lang w:val="ru-RU"/>
              </w:rPr>
              <w:t>сериясы</w:t>
            </w:r>
            <w:proofErr w:type="spellEnd"/>
            <w:r w:rsidRPr="00A73BD8">
              <w:rPr>
                <w:i/>
                <w:iCs/>
                <w:color w:val="000000"/>
                <w:sz w:val="22"/>
                <w:szCs w:val="22"/>
                <w:lang w:val="ru-RU"/>
              </w:rPr>
              <w:t>».</w:t>
            </w:r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2020. Т.130. </w:t>
            </w:r>
            <w:r w:rsidR="00DF139E" w:rsidRPr="00A73BD8">
              <w:rPr>
                <w:color w:val="000000"/>
                <w:sz w:val="22"/>
                <w:szCs w:val="22"/>
                <w:lang w:val="ru-RU"/>
              </w:rPr>
              <w:t>n</w:t>
            </w:r>
            <w:r w:rsidRPr="00A73BD8">
              <w:rPr>
                <w:color w:val="000000"/>
                <w:sz w:val="22"/>
                <w:szCs w:val="22"/>
                <w:lang w:val="ru-RU"/>
              </w:rPr>
              <w:t>o.1, с.25</w:t>
            </w:r>
            <w:r w:rsidR="00D44C10">
              <w:rPr>
                <w:color w:val="000000"/>
                <w:sz w:val="22"/>
                <w:szCs w:val="22"/>
                <w:lang w:val="ru-RU"/>
              </w:rPr>
              <w:t>–</w:t>
            </w:r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34. </w:t>
            </w:r>
            <w:proofErr w:type="spellStart"/>
            <w:r w:rsidRPr="00A73BD8">
              <w:rPr>
                <w:color w:val="000000"/>
                <w:sz w:val="22"/>
                <w:szCs w:val="22"/>
                <w:lang w:val="ru-RU"/>
              </w:rPr>
              <w:t>DOI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>: https://doi.org/10.32523/2616-7255-2020-130-1-25-34</w:t>
            </w:r>
          </w:p>
        </w:tc>
        <w:tc>
          <w:tcPr>
            <w:tcW w:w="6362" w:type="dxa"/>
          </w:tcPr>
          <w:p w14:paraId="3AB9DAF3" w14:textId="62DEE518" w:rsidR="002D303C" w:rsidRPr="004A17BC" w:rsidRDefault="002D303C" w:rsidP="005953B2">
            <w:pPr>
              <w:pStyle w:val="ac"/>
              <w:shd w:val="clear" w:color="auto" w:fill="FFFFFF"/>
              <w:spacing w:after="0"/>
              <w:ind w:left="567" w:hanging="567"/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Zhylgeld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і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Zh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>.</w:t>
            </w:r>
            <w:r w:rsidRPr="00A73BD8">
              <w:rPr>
                <w:color w:val="000000"/>
                <w:sz w:val="22"/>
                <w:szCs w:val="22"/>
                <w:lang w:val="en-US"/>
              </w:rPr>
              <w:t>S</w:t>
            </w:r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. </w:t>
            </w:r>
            <w:r w:rsidR="005953B2" w:rsidRPr="005953B2">
              <w:rPr>
                <w:color w:val="000000"/>
                <w:sz w:val="22"/>
                <w:szCs w:val="22"/>
                <w:lang w:val="ru-RU"/>
              </w:rPr>
              <w:t>Ş</w:t>
            </w:r>
            <w:r w:rsidR="005953B2" w:rsidRPr="005953B2">
              <w:rPr>
                <w:color w:val="000000"/>
                <w:sz w:val="22"/>
                <w:szCs w:val="22"/>
                <w:lang w:val="en-US"/>
              </w:rPr>
              <w:t>y</w:t>
            </w:r>
            <w:r w:rsidR="005953B2" w:rsidRPr="005953B2">
              <w:rPr>
                <w:color w:val="000000"/>
                <w:sz w:val="22"/>
                <w:szCs w:val="22"/>
                <w:lang w:val="ru-RU"/>
              </w:rPr>
              <w:t>ğ</w:t>
            </w:r>
            <w:proofErr w:type="spellStart"/>
            <w:r w:rsidR="005953B2" w:rsidRPr="005953B2">
              <w:rPr>
                <w:color w:val="000000"/>
                <w:sz w:val="22"/>
                <w:szCs w:val="22"/>
                <w:lang w:val="en-US"/>
              </w:rPr>
              <w:t>ys</w:t>
            </w:r>
            <w:proofErr w:type="spellEnd"/>
            <w:r w:rsidR="005953B2" w:rsidRPr="005953B2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5953B2" w:rsidRPr="005953B2">
              <w:rPr>
                <w:color w:val="000000"/>
                <w:sz w:val="22"/>
                <w:szCs w:val="22"/>
                <w:lang w:val="en-US"/>
              </w:rPr>
              <w:t>Qazaqstan</w:t>
            </w:r>
            <w:proofErr w:type="spellEnd"/>
            <w:r w:rsidR="005953B2" w:rsidRPr="005953B2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5953B2" w:rsidRPr="005953B2">
              <w:rPr>
                <w:color w:val="000000"/>
                <w:sz w:val="22"/>
                <w:szCs w:val="22"/>
                <w:lang w:val="ru-RU"/>
              </w:rPr>
              <w:t>öñı</w:t>
            </w:r>
            <w:proofErr w:type="spellEnd"/>
            <w:r w:rsidR="005953B2" w:rsidRPr="005953B2">
              <w:rPr>
                <w:color w:val="000000"/>
                <w:sz w:val="22"/>
                <w:szCs w:val="22"/>
                <w:lang w:val="en-US"/>
              </w:rPr>
              <w:t>r</w:t>
            </w:r>
            <w:r w:rsidR="005953B2" w:rsidRPr="005953B2">
              <w:rPr>
                <w:color w:val="000000"/>
                <w:sz w:val="22"/>
                <w:szCs w:val="22"/>
                <w:lang w:val="ru-RU"/>
              </w:rPr>
              <w:t>ı ş</w:t>
            </w:r>
            <w:proofErr w:type="spellStart"/>
            <w:r w:rsidR="005953B2" w:rsidRPr="005953B2">
              <w:rPr>
                <w:color w:val="000000"/>
                <w:sz w:val="22"/>
                <w:szCs w:val="22"/>
                <w:lang w:val="en-US"/>
              </w:rPr>
              <w:t>aruaqojalyqtaryn</w:t>
            </w:r>
            <w:proofErr w:type="spellEnd"/>
            <w:r w:rsidR="005953B2" w:rsidRPr="005953B2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5953B2" w:rsidRPr="005953B2">
              <w:rPr>
                <w:color w:val="000000"/>
                <w:sz w:val="22"/>
                <w:szCs w:val="22"/>
                <w:lang w:val="en-US"/>
              </w:rPr>
              <w:t>jappai</w:t>
            </w:r>
            <w:proofErr w:type="spellEnd"/>
            <w:r w:rsidR="005953B2" w:rsidRPr="005953B2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="005953B2" w:rsidRPr="005953B2">
              <w:rPr>
                <w:color w:val="000000"/>
                <w:sz w:val="22"/>
                <w:szCs w:val="22"/>
                <w:lang w:val="en-US"/>
              </w:rPr>
              <w:t>k</w:t>
            </w:r>
            <w:proofErr w:type="spellStart"/>
            <w:r w:rsidR="005953B2" w:rsidRPr="005953B2">
              <w:rPr>
                <w:color w:val="000000"/>
                <w:sz w:val="22"/>
                <w:szCs w:val="22"/>
                <w:lang w:val="ru-RU"/>
              </w:rPr>
              <w:t>üş</w:t>
            </w:r>
            <w:r w:rsidR="005953B2" w:rsidRPr="005953B2">
              <w:rPr>
                <w:color w:val="000000"/>
                <w:sz w:val="22"/>
                <w:szCs w:val="22"/>
                <w:lang w:val="en-US"/>
              </w:rPr>
              <w:t>tep</w:t>
            </w:r>
            <w:proofErr w:type="spellEnd"/>
            <w:r w:rsidR="005953B2" w:rsidRPr="005953B2">
              <w:rPr>
                <w:color w:val="000000"/>
                <w:sz w:val="22"/>
                <w:szCs w:val="22"/>
                <w:lang w:val="ru-RU"/>
              </w:rPr>
              <w:t xml:space="preserve"> ū</w:t>
            </w:r>
            <w:proofErr w:type="spellStart"/>
            <w:r w:rsidR="005953B2" w:rsidRPr="005953B2">
              <w:rPr>
                <w:color w:val="000000"/>
                <w:sz w:val="22"/>
                <w:szCs w:val="22"/>
                <w:lang w:val="en-US"/>
              </w:rPr>
              <w:t>jymdastyru</w:t>
            </w:r>
            <w:proofErr w:type="spellEnd"/>
            <w:r w:rsidR="005953B2" w:rsidRPr="005953B2">
              <w:rPr>
                <w:color w:val="000000"/>
                <w:sz w:val="22"/>
                <w:szCs w:val="22"/>
                <w:lang w:val="ru-RU"/>
              </w:rPr>
              <w:t>ğ</w:t>
            </w:r>
            <w:r w:rsidR="005953B2" w:rsidRPr="005953B2">
              <w:rPr>
                <w:color w:val="000000"/>
                <w:sz w:val="22"/>
                <w:szCs w:val="22"/>
                <w:lang w:val="en-US"/>
              </w:rPr>
              <w:t>a</w:t>
            </w:r>
            <w:r w:rsidR="005953B2" w:rsidRPr="005953B2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5953B2" w:rsidRPr="005953B2">
              <w:rPr>
                <w:color w:val="000000"/>
                <w:sz w:val="22"/>
                <w:szCs w:val="22"/>
                <w:lang w:val="en-US"/>
              </w:rPr>
              <w:t>qarsy</w:t>
            </w:r>
            <w:proofErr w:type="spellEnd"/>
            <w:r w:rsidR="005953B2" w:rsidRPr="005953B2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gramStart"/>
            <w:r w:rsidR="005953B2" w:rsidRPr="005953B2">
              <w:rPr>
                <w:color w:val="000000"/>
                <w:sz w:val="22"/>
                <w:szCs w:val="22"/>
                <w:lang w:val="en-US"/>
              </w:rPr>
              <w:t>k</w:t>
            </w:r>
            <w:r w:rsidR="005953B2" w:rsidRPr="005953B2">
              <w:rPr>
                <w:color w:val="000000"/>
                <w:sz w:val="22"/>
                <w:szCs w:val="22"/>
                <w:lang w:val="ru-RU"/>
              </w:rPr>
              <w:t>ö</w:t>
            </w:r>
            <w:r w:rsidR="005953B2" w:rsidRPr="005953B2">
              <w:rPr>
                <w:color w:val="000000"/>
                <w:sz w:val="22"/>
                <w:szCs w:val="22"/>
                <w:lang w:val="en-US"/>
              </w:rPr>
              <w:t>ter</w:t>
            </w:r>
            <w:r w:rsidR="005953B2" w:rsidRPr="005953B2">
              <w:rPr>
                <w:color w:val="000000"/>
                <w:sz w:val="22"/>
                <w:szCs w:val="22"/>
                <w:lang w:val="ru-RU"/>
              </w:rPr>
              <w:t>ı</w:t>
            </w:r>
            <w:r w:rsidR="005953B2" w:rsidRPr="005953B2">
              <w:rPr>
                <w:color w:val="000000"/>
                <w:sz w:val="22"/>
                <w:szCs w:val="22"/>
                <w:lang w:val="en-US"/>
              </w:rPr>
              <w:t>l</w:t>
            </w:r>
            <w:r w:rsidR="005953B2" w:rsidRPr="005953B2">
              <w:rPr>
                <w:color w:val="000000"/>
                <w:sz w:val="22"/>
                <w:szCs w:val="22"/>
                <w:lang w:val="ru-RU"/>
              </w:rPr>
              <w:t>ı</w:t>
            </w:r>
            <w:proofErr w:type="spellStart"/>
            <w:r w:rsidR="005953B2" w:rsidRPr="005953B2">
              <w:rPr>
                <w:color w:val="000000"/>
                <w:sz w:val="22"/>
                <w:szCs w:val="22"/>
                <w:lang w:val="en-US"/>
              </w:rPr>
              <w:t>sterd</w:t>
            </w:r>
            <w:r w:rsidR="005953B2" w:rsidRPr="005953B2">
              <w:rPr>
                <w:color w:val="000000"/>
                <w:sz w:val="22"/>
                <w:szCs w:val="22"/>
                <w:lang w:val="ru-RU"/>
              </w:rPr>
              <w:t>ıñ</w:t>
            </w:r>
            <w:proofErr w:type="spellEnd"/>
            <w:r w:rsidR="005953B2" w:rsidRPr="005953B2">
              <w:rPr>
                <w:color w:val="000000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5953B2" w:rsidRPr="005953B2">
              <w:rPr>
                <w:color w:val="000000"/>
                <w:sz w:val="22"/>
                <w:szCs w:val="22"/>
                <w:lang w:val="en-US"/>
              </w:rPr>
              <w:t>sebepter</w:t>
            </w:r>
            <w:proofErr w:type="spellEnd"/>
            <w:r w:rsidR="005953B2" w:rsidRPr="005953B2">
              <w:rPr>
                <w:color w:val="000000"/>
                <w:sz w:val="22"/>
                <w:szCs w:val="22"/>
                <w:lang w:val="ru-RU"/>
              </w:rPr>
              <w:t>ı</w:t>
            </w:r>
            <w:proofErr w:type="gramEnd"/>
            <w:r w:rsidR="005953B2" w:rsidRPr="005953B2">
              <w:rPr>
                <w:color w:val="000000"/>
                <w:sz w:val="22"/>
                <w:szCs w:val="22"/>
                <w:lang w:val="ru-RU"/>
              </w:rPr>
              <w:t xml:space="preserve">. </w:t>
            </w:r>
            <w:r w:rsidRPr="00A73BD8">
              <w:rPr>
                <w:color w:val="000000"/>
                <w:sz w:val="22"/>
                <w:szCs w:val="22"/>
                <w:lang w:val="ru-RU"/>
              </w:rPr>
              <w:t>(</w:t>
            </w:r>
            <w:proofErr w:type="spellStart"/>
            <w:r w:rsidR="005953B2" w:rsidRPr="005953B2">
              <w:rPr>
                <w:color w:val="000000"/>
                <w:sz w:val="22"/>
                <w:szCs w:val="22"/>
                <w:lang w:val="ru-RU"/>
              </w:rPr>
              <w:t>Prichiny</w:t>
            </w:r>
            <w:proofErr w:type="spellEnd"/>
            <w:r w:rsidR="005953B2" w:rsidRPr="005953B2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5953B2" w:rsidRPr="005953B2">
              <w:rPr>
                <w:color w:val="000000"/>
                <w:sz w:val="22"/>
                <w:szCs w:val="22"/>
                <w:lang w:val="ru-RU"/>
              </w:rPr>
              <w:t>massovykh</w:t>
            </w:r>
            <w:proofErr w:type="spellEnd"/>
            <w:r w:rsidR="005953B2" w:rsidRPr="005953B2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5953B2" w:rsidRPr="005953B2">
              <w:rPr>
                <w:color w:val="000000"/>
                <w:sz w:val="22"/>
                <w:szCs w:val="22"/>
                <w:lang w:val="ru-RU"/>
              </w:rPr>
              <w:t>vosstanii</w:t>
            </w:r>
            <w:proofErr w:type="spellEnd"/>
            <w:r w:rsidR="005953B2" w:rsidRPr="005953B2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5953B2" w:rsidRPr="005953B2">
              <w:rPr>
                <w:color w:val="000000"/>
                <w:sz w:val="22"/>
                <w:szCs w:val="22"/>
                <w:lang w:val="ru-RU"/>
              </w:rPr>
              <w:t>protiv</w:t>
            </w:r>
            <w:proofErr w:type="spellEnd"/>
            <w:r w:rsidR="005953B2" w:rsidRPr="005953B2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5953B2" w:rsidRPr="005953B2">
              <w:rPr>
                <w:color w:val="000000"/>
                <w:sz w:val="22"/>
                <w:szCs w:val="22"/>
                <w:lang w:val="ru-RU"/>
              </w:rPr>
              <w:t>silovoi</w:t>
            </w:r>
            <w:proofErr w:type="spellEnd"/>
            <w:r w:rsidR="005953B2" w:rsidRPr="005953B2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5953B2" w:rsidRPr="005953B2">
              <w:rPr>
                <w:color w:val="000000"/>
                <w:sz w:val="22"/>
                <w:szCs w:val="22"/>
                <w:lang w:val="ru-RU"/>
              </w:rPr>
              <w:t>kollektivizatsii</w:t>
            </w:r>
            <w:proofErr w:type="spellEnd"/>
            <w:r w:rsidR="005953B2" w:rsidRPr="005953B2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5953B2" w:rsidRPr="005953B2">
              <w:rPr>
                <w:color w:val="000000"/>
                <w:sz w:val="22"/>
                <w:szCs w:val="22"/>
                <w:lang w:val="ru-RU"/>
              </w:rPr>
              <w:t>krestianskikh</w:t>
            </w:r>
            <w:proofErr w:type="spellEnd"/>
            <w:r w:rsidR="005953B2" w:rsidRPr="005953B2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5953B2" w:rsidRPr="005953B2">
              <w:rPr>
                <w:color w:val="000000"/>
                <w:sz w:val="22"/>
                <w:szCs w:val="22"/>
                <w:lang w:val="ru-RU"/>
              </w:rPr>
              <w:t>khoziaistv</w:t>
            </w:r>
            <w:proofErr w:type="spellEnd"/>
            <w:r w:rsidR="005953B2" w:rsidRPr="005953B2">
              <w:rPr>
                <w:color w:val="000000"/>
                <w:sz w:val="22"/>
                <w:szCs w:val="22"/>
                <w:lang w:val="ru-RU"/>
              </w:rPr>
              <w:t xml:space="preserve"> v </w:t>
            </w:r>
            <w:proofErr w:type="spellStart"/>
            <w:r w:rsidR="005953B2" w:rsidRPr="005953B2">
              <w:rPr>
                <w:color w:val="000000"/>
                <w:sz w:val="22"/>
                <w:szCs w:val="22"/>
                <w:lang w:val="ru-RU"/>
              </w:rPr>
              <w:t>Vostochno-Kazakhstanskom</w:t>
            </w:r>
            <w:proofErr w:type="spellEnd"/>
            <w:r w:rsidR="005953B2" w:rsidRPr="005953B2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5953B2" w:rsidRPr="005953B2">
              <w:rPr>
                <w:color w:val="000000"/>
                <w:sz w:val="22"/>
                <w:szCs w:val="22"/>
                <w:lang w:val="ru-RU"/>
              </w:rPr>
              <w:t>regione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). </w:t>
            </w:r>
            <w:r w:rsidR="007F6192" w:rsidRPr="007F6192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Bulletin of </w:t>
            </w:r>
            <w:proofErr w:type="spellStart"/>
            <w:r w:rsidR="007F6192" w:rsidRPr="007F6192">
              <w:rPr>
                <w:i/>
                <w:iCs/>
                <w:color w:val="000000"/>
                <w:sz w:val="22"/>
                <w:szCs w:val="22"/>
                <w:lang w:val="en-US"/>
              </w:rPr>
              <w:t>L.N</w:t>
            </w:r>
            <w:proofErr w:type="spellEnd"/>
            <w:r w:rsidR="007F6192" w:rsidRPr="007F6192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7F6192" w:rsidRPr="007F6192">
              <w:rPr>
                <w:i/>
                <w:iCs/>
                <w:color w:val="000000"/>
                <w:sz w:val="22"/>
                <w:szCs w:val="22"/>
                <w:lang w:val="en-US"/>
              </w:rPr>
              <w:t>Gumilyov</w:t>
            </w:r>
            <w:proofErr w:type="spellEnd"/>
            <w:r w:rsidR="007F6192" w:rsidRPr="007F6192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 Eurasian National University. Historical Sciences. Philosophy</w:t>
            </w:r>
            <w:r w:rsidR="007F6192" w:rsidRPr="00D44C10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. </w:t>
            </w:r>
            <w:r w:rsidR="007F6192" w:rsidRPr="007F6192">
              <w:rPr>
                <w:i/>
                <w:iCs/>
                <w:color w:val="000000"/>
                <w:sz w:val="22"/>
                <w:szCs w:val="22"/>
                <w:lang w:val="en-US"/>
              </w:rPr>
              <w:t>Religious</w:t>
            </w:r>
            <w:r w:rsidR="007F6192" w:rsidRPr="00D44C10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r w:rsidR="007F6192" w:rsidRPr="007F6192">
              <w:rPr>
                <w:i/>
                <w:iCs/>
                <w:color w:val="000000"/>
                <w:sz w:val="22"/>
                <w:szCs w:val="22"/>
                <w:lang w:val="en-US"/>
              </w:rPr>
              <w:t>Studies</w:t>
            </w:r>
            <w:r w:rsidRPr="00D44C10">
              <w:rPr>
                <w:i/>
                <w:iCs/>
                <w:color w:val="000000"/>
                <w:sz w:val="22"/>
                <w:szCs w:val="22"/>
                <w:lang w:val="en-US"/>
              </w:rPr>
              <w:t>.</w:t>
            </w:r>
            <w:r w:rsidRPr="00D44C10">
              <w:rPr>
                <w:color w:val="000000"/>
                <w:sz w:val="22"/>
                <w:szCs w:val="22"/>
                <w:lang w:val="en-US"/>
              </w:rPr>
              <w:t xml:space="preserve"> 2022. Vol.130, no.1, pp.7</w:t>
            </w:r>
            <w:r w:rsidR="00D44C10">
              <w:rPr>
                <w:color w:val="000000"/>
                <w:sz w:val="22"/>
                <w:szCs w:val="22"/>
                <w:lang w:val="en-US"/>
              </w:rPr>
              <w:t>–</w:t>
            </w:r>
            <w:r w:rsidRPr="00D44C10">
              <w:rPr>
                <w:color w:val="000000"/>
                <w:sz w:val="22"/>
                <w:szCs w:val="22"/>
                <w:lang w:val="en-US"/>
              </w:rPr>
              <w:t>21.</w:t>
            </w:r>
            <w:r w:rsidR="003836E4">
              <w:t xml:space="preserve"> </w:t>
            </w:r>
            <w:r w:rsidR="003836E4" w:rsidRPr="00D44C10">
              <w:rPr>
                <w:color w:val="000000"/>
                <w:sz w:val="22"/>
                <w:szCs w:val="22"/>
                <w:lang w:val="en-US"/>
              </w:rPr>
              <w:t>DOI</w:t>
            </w:r>
            <w:r w:rsidR="003836E4" w:rsidRPr="004A17BC">
              <w:rPr>
                <w:color w:val="000000"/>
                <w:sz w:val="22"/>
                <w:szCs w:val="22"/>
                <w:lang w:val="en-US"/>
              </w:rPr>
              <w:t xml:space="preserve">: </w:t>
            </w:r>
            <w:r w:rsidR="001F4D81">
              <w:fldChar w:fldCharType="begin"/>
            </w:r>
            <w:r w:rsidR="001F4D81">
              <w:instrText>HYPERLINK "https://doi.org/10.32523/2616-7255-2020-130-1-25-34"</w:instrText>
            </w:r>
            <w:r w:rsidR="001F4D81">
              <w:fldChar w:fldCharType="separate"/>
            </w:r>
            <w:r w:rsidR="001F4D81" w:rsidRPr="00471E10">
              <w:rPr>
                <w:rStyle w:val="ae"/>
                <w:sz w:val="22"/>
                <w:szCs w:val="22"/>
                <w:lang w:val="en-US"/>
              </w:rPr>
              <w:t>https</w:t>
            </w:r>
            <w:r w:rsidR="001F4D81" w:rsidRPr="004A17BC">
              <w:rPr>
                <w:rStyle w:val="ae"/>
                <w:sz w:val="22"/>
                <w:szCs w:val="22"/>
                <w:lang w:val="en-US"/>
              </w:rPr>
              <w:t>://</w:t>
            </w:r>
            <w:proofErr w:type="spellStart"/>
            <w:r w:rsidR="001F4D81" w:rsidRPr="00471E10">
              <w:rPr>
                <w:rStyle w:val="ae"/>
                <w:sz w:val="22"/>
                <w:szCs w:val="22"/>
                <w:lang w:val="en-US"/>
              </w:rPr>
              <w:t>doi</w:t>
            </w:r>
            <w:proofErr w:type="spellEnd"/>
            <w:r w:rsidR="001F4D81" w:rsidRPr="004A17BC">
              <w:rPr>
                <w:rStyle w:val="ae"/>
                <w:sz w:val="22"/>
                <w:szCs w:val="22"/>
                <w:lang w:val="en-US"/>
              </w:rPr>
              <w:t>.</w:t>
            </w:r>
            <w:r w:rsidR="001F4D81" w:rsidRPr="00471E10">
              <w:rPr>
                <w:rStyle w:val="ae"/>
                <w:sz w:val="22"/>
                <w:szCs w:val="22"/>
                <w:lang w:val="en-US"/>
              </w:rPr>
              <w:t>org</w:t>
            </w:r>
            <w:r w:rsidR="001F4D81" w:rsidRPr="004A17BC">
              <w:rPr>
                <w:rStyle w:val="ae"/>
                <w:sz w:val="22"/>
                <w:szCs w:val="22"/>
                <w:lang w:val="en-US"/>
              </w:rPr>
              <w:t>/10.32523/2616-7255-2020-130-1-25-34</w:t>
            </w:r>
            <w:r w:rsidR="001F4D81">
              <w:fldChar w:fldCharType="end"/>
            </w:r>
            <w:r w:rsidR="001F4D81" w:rsidRPr="004A17BC">
              <w:rPr>
                <w:color w:val="000000"/>
                <w:sz w:val="22"/>
                <w:szCs w:val="22"/>
                <w:lang w:val="en-US"/>
              </w:rPr>
              <w:t xml:space="preserve"> (</w:t>
            </w:r>
            <w:r w:rsidR="001F4D81" w:rsidRPr="001F4D81">
              <w:rPr>
                <w:color w:val="000000"/>
                <w:sz w:val="22"/>
                <w:szCs w:val="22"/>
                <w:lang w:val="en-US"/>
              </w:rPr>
              <w:t>in</w:t>
            </w:r>
            <w:r w:rsidR="001F4D81" w:rsidRPr="004A17B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1F4D81" w:rsidRPr="001F4D81">
              <w:rPr>
                <w:color w:val="000000"/>
                <w:sz w:val="22"/>
                <w:szCs w:val="22"/>
                <w:lang w:val="en-US"/>
              </w:rPr>
              <w:t>Kazakh</w:t>
            </w:r>
            <w:r w:rsidR="001F4D81" w:rsidRPr="004A17BC">
              <w:rPr>
                <w:color w:val="000000"/>
                <w:sz w:val="22"/>
                <w:szCs w:val="22"/>
                <w:lang w:val="en-US"/>
              </w:rPr>
              <w:t>)</w:t>
            </w:r>
          </w:p>
          <w:p w14:paraId="4E8CF217" w14:textId="77777777" w:rsidR="002D303C" w:rsidRPr="004A17BC" w:rsidRDefault="002D303C" w:rsidP="002D303C">
            <w:pPr>
              <w:pStyle w:val="ac"/>
              <w:shd w:val="clear" w:color="auto" w:fill="FFFFFF"/>
              <w:spacing w:before="0" w:beforeAutospacing="0" w:after="0" w:afterAutospacing="0"/>
              <w:ind w:left="567" w:hanging="567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14:paraId="7FCDB821" w14:textId="2F7CC937" w:rsidR="002D303C" w:rsidRPr="00A73BD8" w:rsidRDefault="002D303C" w:rsidP="00D44C10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73BD8">
              <w:rPr>
                <w:color w:val="000000"/>
                <w:sz w:val="22"/>
                <w:szCs w:val="22"/>
                <w:lang w:val="ru-RU"/>
              </w:rPr>
              <w:t>Примечание: Ссылка оформляется так же, как и на русском языке. Однако необходимо указать русский перевод названия, желательна также латинская транслитерация по правилам, принятым для данного (казахского) языка. Если статья или журнал, сборник уже содержат оригинальное английское название – необходимо указать и его</w:t>
            </w:r>
          </w:p>
        </w:tc>
      </w:tr>
      <w:tr w:rsidR="002D303C" w:rsidRPr="00A73BD8" w14:paraId="27D800A2" w14:textId="77777777" w:rsidTr="00BD76B0">
        <w:trPr>
          <w:gridAfter w:val="1"/>
          <w:wAfter w:w="10" w:type="dxa"/>
        </w:trPr>
        <w:tc>
          <w:tcPr>
            <w:tcW w:w="1776" w:type="dxa"/>
          </w:tcPr>
          <w:p w14:paraId="4BB2998D" w14:textId="0A5A940E" w:rsidR="002D303C" w:rsidRPr="00A73BD8" w:rsidRDefault="002D303C" w:rsidP="002D303C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 w:rsidRPr="00A73BD8">
              <w:rPr>
                <w:b/>
                <w:bCs/>
                <w:color w:val="333333"/>
                <w:sz w:val="22"/>
                <w:szCs w:val="22"/>
                <w:lang w:val="ru-RU"/>
              </w:rPr>
              <w:t xml:space="preserve">Ссылка (или её часть) на языке, использующем не европейскую </w:t>
            </w:r>
            <w:r w:rsidRPr="00A73BD8">
              <w:rPr>
                <w:b/>
                <w:bCs/>
                <w:color w:val="333333"/>
                <w:sz w:val="22"/>
                <w:szCs w:val="22"/>
                <w:lang w:val="ru-RU"/>
              </w:rPr>
              <w:lastRenderedPageBreak/>
              <w:t>графику (например, китайскую, японскую, арабскую, армянскую, грузинскую, индийскую и пр.) *</w:t>
            </w:r>
          </w:p>
        </w:tc>
        <w:tc>
          <w:tcPr>
            <w:tcW w:w="1782" w:type="dxa"/>
          </w:tcPr>
          <w:p w14:paraId="696131A9" w14:textId="77777777" w:rsidR="002D303C" w:rsidRPr="00A73BD8" w:rsidRDefault="002D303C" w:rsidP="002D303C">
            <w:pPr>
              <w:pStyle w:val="ac"/>
              <w:shd w:val="clear" w:color="auto" w:fill="FFFFFF"/>
              <w:spacing w:before="0" w:beforeAutospacing="0" w:after="0" w:afterAutospacing="0"/>
              <w:ind w:left="567" w:hanging="567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73BD8">
              <w:rPr>
                <w:color w:val="000000"/>
                <w:sz w:val="22"/>
                <w:szCs w:val="22"/>
                <w:lang w:val="ru-RU"/>
              </w:rPr>
              <w:lastRenderedPageBreak/>
              <w:t>(</w:t>
            </w:r>
            <w:proofErr w:type="spellStart"/>
            <w:r w:rsidRPr="00A73BD8">
              <w:rPr>
                <w:color w:val="000000"/>
                <w:sz w:val="22"/>
                <w:szCs w:val="22"/>
                <w:lang w:val="ru-RU"/>
              </w:rPr>
              <w:t>Funada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2018)</w:t>
            </w:r>
          </w:p>
          <w:p w14:paraId="1DB98BDE" w14:textId="03C08B80" w:rsidR="002D303C" w:rsidRPr="00A73BD8" w:rsidRDefault="002D303C" w:rsidP="002D303C">
            <w:pPr>
              <w:pStyle w:val="ac"/>
              <w:shd w:val="clear" w:color="auto" w:fill="FFFFFF"/>
              <w:spacing w:before="0" w:beforeAutospacing="0" w:after="0" w:afterAutospacing="0"/>
              <w:ind w:left="567" w:hanging="567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73BD8">
              <w:rPr>
                <w:color w:val="000000"/>
                <w:sz w:val="22"/>
                <w:szCs w:val="22"/>
                <w:lang w:val="ru-RU"/>
              </w:rPr>
              <w:t>(</w:t>
            </w:r>
            <w:proofErr w:type="spellStart"/>
            <w:r w:rsidRPr="00A73BD8">
              <w:rPr>
                <w:color w:val="000000"/>
                <w:sz w:val="22"/>
                <w:szCs w:val="22"/>
                <w:lang w:val="ru-RU"/>
              </w:rPr>
              <w:t>Funada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>: 2018: 15)</w:t>
            </w:r>
          </w:p>
        </w:tc>
        <w:tc>
          <w:tcPr>
            <w:tcW w:w="4659" w:type="dxa"/>
          </w:tcPr>
          <w:p w14:paraId="72378EB9" w14:textId="2923F772" w:rsidR="002D303C" w:rsidRPr="00A73BD8" w:rsidRDefault="002D303C" w:rsidP="002D303C">
            <w:pPr>
              <w:pStyle w:val="ac"/>
              <w:shd w:val="clear" w:color="auto" w:fill="FFFFFF"/>
              <w:spacing w:before="0" w:beforeAutospacing="0" w:after="0" w:afterAutospacing="0"/>
              <w:ind w:left="567" w:hanging="567"/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Funada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 Y. </w:t>
            </w:r>
            <w:proofErr w:type="spellStart"/>
            <w:r w:rsidRPr="00A73BD8">
              <w:rPr>
                <w:rFonts w:ascii="MS Mincho" w:eastAsia="MS Mincho" w:hAnsi="MS Mincho" w:cs="MS Mincho" w:hint="eastAsia"/>
                <w:color w:val="000000"/>
                <w:sz w:val="22"/>
                <w:szCs w:val="22"/>
                <w:lang w:val="ru-RU"/>
              </w:rPr>
              <w:t>舩田善之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A73BD8">
              <w:rPr>
                <w:rFonts w:ascii="MS Mincho" w:eastAsia="MS Mincho" w:hAnsi="MS Mincho" w:cs="MS Mincho" w:hint="eastAsia"/>
                <w:color w:val="000000"/>
                <w:sz w:val="22"/>
                <w:szCs w:val="22"/>
                <w:lang w:val="ru-RU"/>
              </w:rPr>
              <w:t>モンゴル帝国の定住民地域に対する拡大と統治</w:t>
            </w:r>
            <w:r w:rsidRPr="00A73BD8">
              <w:rPr>
                <w:rFonts w:ascii="MS Mincho" w:eastAsia="MS Mincho" w:hAnsi="MS Mincho" w:cs="MS Mincho" w:hint="eastAsia"/>
                <w:color w:val="000000"/>
                <w:sz w:val="22"/>
                <w:szCs w:val="22"/>
                <w:lang w:val="en-US"/>
              </w:rPr>
              <w:t>：</w:t>
            </w:r>
            <w:r w:rsidRPr="00A73BD8">
              <w:rPr>
                <w:rFonts w:ascii="MS Mincho" w:eastAsia="MS Mincho" w:hAnsi="MS Mincho" w:cs="MS Mincho" w:hint="eastAsia"/>
                <w:color w:val="000000"/>
                <w:sz w:val="22"/>
                <w:szCs w:val="22"/>
                <w:lang w:val="ru-RU"/>
              </w:rPr>
              <w:t>転機とその背景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D44C10" w:rsidRPr="00D44C10">
              <w:rPr>
                <w:color w:val="000000"/>
                <w:sz w:val="22"/>
                <w:szCs w:val="22"/>
                <w:lang w:val="en-US"/>
              </w:rPr>
              <w:t>(</w:t>
            </w:r>
            <w:r w:rsidRPr="00A73BD8">
              <w:rPr>
                <w:color w:val="000000"/>
                <w:sz w:val="22"/>
                <w:szCs w:val="22"/>
                <w:lang w:val="en-US"/>
              </w:rPr>
              <w:t>The Turning Point of the Mongol Empire: A New Perspective</w:t>
            </w:r>
            <w:r w:rsidR="00D44C10" w:rsidRPr="00D44C10">
              <w:rPr>
                <w:color w:val="000000"/>
                <w:sz w:val="22"/>
                <w:szCs w:val="22"/>
                <w:lang w:val="en-US"/>
              </w:rPr>
              <w:t>)</w:t>
            </w:r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A73BD8">
              <w:rPr>
                <w:rFonts w:ascii="MS Mincho" w:eastAsia="MS Mincho" w:hAnsi="MS Mincho" w:cs="MS Mincho" w:hint="eastAsia"/>
                <w:color w:val="000000"/>
                <w:sz w:val="22"/>
                <w:szCs w:val="22"/>
                <w:lang w:val="ru-RU"/>
              </w:rPr>
              <w:t>史学研究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D44C10" w:rsidRPr="00D44C10">
              <w:rPr>
                <w:color w:val="000000"/>
                <w:sz w:val="22"/>
                <w:szCs w:val="22"/>
                <w:lang w:val="en-US"/>
              </w:rPr>
              <w:t>(</w:t>
            </w:r>
            <w:r w:rsidRPr="00A73BD8">
              <w:rPr>
                <w:i/>
                <w:iCs/>
                <w:color w:val="000000"/>
                <w:sz w:val="22"/>
                <w:szCs w:val="22"/>
                <w:lang w:val="en-US"/>
              </w:rPr>
              <w:t>Review of Historical Studies</w:t>
            </w:r>
            <w:r w:rsidR="00D44C10" w:rsidRPr="00D44C10">
              <w:rPr>
                <w:color w:val="000000"/>
                <w:sz w:val="22"/>
                <w:szCs w:val="22"/>
                <w:lang w:val="en-US"/>
              </w:rPr>
              <w:t>)</w:t>
            </w:r>
            <w:r w:rsidRPr="00A73BD8">
              <w:rPr>
                <w:color w:val="000000"/>
                <w:sz w:val="22"/>
                <w:szCs w:val="22"/>
                <w:lang w:val="en-US"/>
              </w:rPr>
              <w:t>. 2018. No</w:t>
            </w:r>
            <w:r w:rsidRPr="00D44C10">
              <w:rPr>
                <w:color w:val="000000"/>
                <w:sz w:val="22"/>
                <w:szCs w:val="22"/>
                <w:lang w:val="en-US"/>
              </w:rPr>
              <w:t>.</w:t>
            </w:r>
            <w:r w:rsidRPr="00A73BD8">
              <w:rPr>
                <w:color w:val="000000"/>
                <w:sz w:val="22"/>
                <w:szCs w:val="22"/>
                <w:lang w:val="en-US"/>
              </w:rPr>
              <w:t>300</w:t>
            </w:r>
            <w:r w:rsidR="003836E4" w:rsidRPr="00D44C10">
              <w:rPr>
                <w:color w:val="000000"/>
                <w:sz w:val="22"/>
                <w:szCs w:val="22"/>
                <w:lang w:val="en-US"/>
              </w:rPr>
              <w:t>,</w:t>
            </w:r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836E4">
              <w:rPr>
                <w:color w:val="000000"/>
                <w:sz w:val="22"/>
                <w:szCs w:val="22"/>
                <w:lang w:val="ru-RU"/>
              </w:rPr>
              <w:t>рр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>.1</w:t>
            </w:r>
            <w:r w:rsidR="00D44C10">
              <w:rPr>
                <w:color w:val="000000"/>
                <w:sz w:val="22"/>
                <w:szCs w:val="22"/>
                <w:lang w:val="en-US"/>
              </w:rPr>
              <w:t>–</w:t>
            </w:r>
            <w:r w:rsidRPr="00A73BD8">
              <w:rPr>
                <w:color w:val="000000"/>
                <w:sz w:val="22"/>
                <w:szCs w:val="22"/>
                <w:lang w:val="en-US"/>
              </w:rPr>
              <w:t>29.</w:t>
            </w:r>
          </w:p>
        </w:tc>
        <w:tc>
          <w:tcPr>
            <w:tcW w:w="6362" w:type="dxa"/>
          </w:tcPr>
          <w:p w14:paraId="2E010076" w14:textId="2F1C9467" w:rsidR="002D303C" w:rsidRPr="00A73BD8" w:rsidRDefault="002D303C" w:rsidP="002D303C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eastAsia="MS Mincho"/>
                <w:color w:val="000000"/>
                <w:sz w:val="22"/>
                <w:szCs w:val="22"/>
                <w:lang w:val="en-US"/>
              </w:rPr>
            </w:pP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Funada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 Y. </w:t>
            </w:r>
            <w:proofErr w:type="spellStart"/>
            <w:r w:rsidRPr="00A73BD8">
              <w:rPr>
                <w:rFonts w:ascii="MS Mincho" w:eastAsia="MS Mincho" w:hAnsi="MS Mincho" w:cs="MS Mincho" w:hint="eastAsia"/>
                <w:color w:val="000000"/>
                <w:sz w:val="22"/>
                <w:szCs w:val="22"/>
                <w:lang w:val="ru-RU"/>
              </w:rPr>
              <w:t>舩田善之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A73BD8">
              <w:rPr>
                <w:rFonts w:ascii="MS Mincho" w:eastAsia="MS Mincho" w:hAnsi="MS Mincho" w:cs="MS Mincho" w:hint="eastAsia"/>
                <w:color w:val="000000"/>
                <w:sz w:val="22"/>
                <w:szCs w:val="22"/>
                <w:lang w:val="ru-RU"/>
              </w:rPr>
              <w:t>モンゴル帝国の定住民地域に対する拡大と統治</w:t>
            </w:r>
            <w:r w:rsidRPr="00A73BD8">
              <w:rPr>
                <w:rFonts w:ascii="MS Mincho" w:eastAsia="MS Mincho" w:hAnsi="MS Mincho" w:cs="MS Mincho" w:hint="eastAsia"/>
                <w:color w:val="000000"/>
                <w:sz w:val="22"/>
                <w:szCs w:val="22"/>
                <w:lang w:val="en-US"/>
              </w:rPr>
              <w:t>：</w:t>
            </w:r>
            <w:r w:rsidRPr="00A73BD8">
              <w:rPr>
                <w:rFonts w:ascii="MS Mincho" w:eastAsia="MS Mincho" w:hAnsi="MS Mincho" w:cs="MS Mincho" w:hint="eastAsia"/>
                <w:color w:val="000000"/>
                <w:sz w:val="22"/>
                <w:szCs w:val="22"/>
                <w:lang w:val="ru-RU"/>
              </w:rPr>
              <w:t>転機とその背景</w:t>
            </w:r>
            <w:proofErr w:type="spellEnd"/>
            <w:r w:rsidRPr="00A73BD8">
              <w:rPr>
                <w:rFonts w:ascii="MS Mincho" w:eastAsia="MS Mincho" w:hAnsi="MS Mincho" w:cs="MS Mincho"/>
                <w:color w:val="000000"/>
                <w:sz w:val="22"/>
                <w:szCs w:val="22"/>
                <w:lang w:val="en-US"/>
              </w:rPr>
              <w:t xml:space="preserve"> </w:t>
            </w:r>
            <w:r w:rsidRPr="00A73BD8">
              <w:rPr>
                <w:color w:val="000000"/>
                <w:sz w:val="22"/>
                <w:szCs w:val="22"/>
                <w:lang w:val="en-US"/>
              </w:rPr>
              <w:t>(</w:t>
            </w:r>
            <w:proofErr w:type="spellStart"/>
            <w:r w:rsidRPr="00A73BD8">
              <w:rPr>
                <w:color w:val="000000"/>
                <w:sz w:val="22"/>
                <w:szCs w:val="22"/>
                <w:lang w:val="ru-RU"/>
              </w:rPr>
              <w:t>Ёсиюки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ru-RU"/>
              </w:rPr>
              <w:t>Фунада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. </w:t>
            </w:r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Экспансия и господство Монгольской империи в оседлых районах: поворотные моменты и их предпосылки ‒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Yosiyuki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A73BD8">
              <w:rPr>
                <w:color w:val="000000"/>
                <w:sz w:val="22"/>
                <w:szCs w:val="22"/>
                <w:lang w:val="en-US"/>
              </w:rPr>
              <w:t>Funada</w:t>
            </w:r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Ekspansiya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gospodstvo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Mongol'skoy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imperii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 v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osedlykh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rayonakh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lastRenderedPageBreak/>
              <w:t>povorotnyye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momenty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ikh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predposylki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A73BD8">
              <w:rPr>
                <w:rFonts w:ascii="MS Mincho" w:eastAsia="MS Mincho" w:hAnsi="MS Mincho" w:cs="MS Mincho" w:hint="eastAsia"/>
                <w:color w:val="000000"/>
                <w:sz w:val="22"/>
                <w:szCs w:val="22"/>
                <w:lang w:val="en-US"/>
              </w:rPr>
              <w:t>史学研究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A73BD8">
              <w:rPr>
                <w:i/>
                <w:iCs/>
                <w:color w:val="000000"/>
                <w:sz w:val="22"/>
                <w:szCs w:val="22"/>
                <w:lang w:val="en-US"/>
              </w:rPr>
              <w:t>Review of Historical Studies.</w:t>
            </w:r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2018. </w:t>
            </w:r>
            <w:r w:rsidRPr="00A73BD8">
              <w:rPr>
                <w:color w:val="000000"/>
                <w:sz w:val="22"/>
                <w:szCs w:val="22"/>
                <w:lang w:val="en-US"/>
              </w:rPr>
              <w:t>No</w:t>
            </w:r>
            <w:r w:rsidRPr="00A73BD8">
              <w:rPr>
                <w:color w:val="000000"/>
                <w:sz w:val="22"/>
                <w:szCs w:val="22"/>
                <w:lang w:val="ru-RU"/>
              </w:rPr>
              <w:t>.300</w:t>
            </w:r>
            <w:r w:rsidR="003836E4">
              <w:rPr>
                <w:color w:val="000000"/>
                <w:sz w:val="22"/>
                <w:szCs w:val="22"/>
                <w:lang w:val="ru-RU"/>
              </w:rPr>
              <w:t>, рр</w:t>
            </w:r>
            <w:r w:rsidRPr="00A73BD8">
              <w:rPr>
                <w:color w:val="000000"/>
                <w:sz w:val="22"/>
                <w:szCs w:val="22"/>
                <w:lang w:val="ru-RU"/>
              </w:rPr>
              <w:t>.1</w:t>
            </w:r>
            <w:r w:rsidR="00D44C10">
              <w:rPr>
                <w:color w:val="000000"/>
                <w:sz w:val="22"/>
                <w:szCs w:val="22"/>
                <w:lang w:val="ru-RU"/>
              </w:rPr>
              <w:t>–</w:t>
            </w:r>
            <w:r w:rsidRPr="00A73BD8">
              <w:rPr>
                <w:color w:val="000000"/>
                <w:sz w:val="22"/>
                <w:szCs w:val="22"/>
                <w:lang w:val="ru-RU"/>
              </w:rPr>
              <w:t>29.</w:t>
            </w:r>
            <w:r w:rsidRPr="00A73BD8">
              <w:rPr>
                <w:rFonts w:eastAsia="MS Mincho"/>
                <w:color w:val="000000"/>
                <w:sz w:val="22"/>
                <w:szCs w:val="22"/>
                <w:lang w:val="en-US"/>
              </w:rPr>
              <w:t xml:space="preserve"> (in Japanese)</w:t>
            </w:r>
          </w:p>
          <w:p w14:paraId="586B4F8F" w14:textId="0D7ADA4B" w:rsidR="002D303C" w:rsidRPr="00A73BD8" w:rsidRDefault="002D303C" w:rsidP="002D303C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2D303C" w:rsidRPr="00A73BD8" w14:paraId="470B5E9D" w14:textId="77777777" w:rsidTr="00BD76B0">
        <w:tc>
          <w:tcPr>
            <w:tcW w:w="14589" w:type="dxa"/>
            <w:gridSpan w:val="5"/>
          </w:tcPr>
          <w:p w14:paraId="2B84A890" w14:textId="77777777" w:rsidR="002D303C" w:rsidRPr="00A73BD8" w:rsidRDefault="002D303C" w:rsidP="002D303C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73BD8">
              <w:rPr>
                <w:color w:val="000000"/>
                <w:sz w:val="22"/>
                <w:szCs w:val="22"/>
                <w:lang w:val="ru-RU"/>
              </w:rPr>
              <w:lastRenderedPageBreak/>
              <w:t>* В случае цитирования литературы на языке с иной графикой, кроме европейской (латинской, кириллической или греческой), необходимо указать:</w:t>
            </w:r>
          </w:p>
          <w:p w14:paraId="04805A35" w14:textId="77777777" w:rsidR="002D303C" w:rsidRPr="00A73BD8" w:rsidRDefault="002D303C" w:rsidP="002D303C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73BD8">
              <w:rPr>
                <w:color w:val="000000"/>
                <w:sz w:val="22"/>
                <w:szCs w:val="22"/>
                <w:lang w:val="ru-RU"/>
              </w:rPr>
              <w:t>● название оригинала (транслит на латиницу или кириллицу обязателен, исходное написание допустимо);</w:t>
            </w:r>
          </w:p>
          <w:p w14:paraId="4B116005" w14:textId="77777777" w:rsidR="002D303C" w:rsidRPr="00A73BD8" w:rsidRDefault="002D303C" w:rsidP="002D303C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73BD8">
              <w:rPr>
                <w:color w:val="000000"/>
                <w:sz w:val="22"/>
                <w:szCs w:val="22"/>
                <w:lang w:val="ru-RU"/>
              </w:rPr>
              <w:t>● перевод (с указанием, какая часть означает имя автора, какая – заголовок статьи, какая – журнала или сборника, какая – издательство, какая – учреждение, под шапкой которого издана работа, и т. д.);</w:t>
            </w:r>
          </w:p>
          <w:p w14:paraId="749D8591" w14:textId="77777777" w:rsidR="002D303C" w:rsidRPr="00A73BD8" w:rsidRDefault="002D303C" w:rsidP="002D303C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● латинскую транслитерацию по правилам, принятым для данного языка (для китайского – </w:t>
            </w:r>
            <w:proofErr w:type="spellStart"/>
            <w:r w:rsidRPr="00A73BD8">
              <w:rPr>
                <w:color w:val="000000"/>
                <w:sz w:val="22"/>
                <w:szCs w:val="22"/>
                <w:lang w:val="ru-RU"/>
              </w:rPr>
              <w:t>пинъинь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>, для японского – ромадзи, и т. п.);</w:t>
            </w:r>
          </w:p>
          <w:p w14:paraId="5A19FF24" w14:textId="77777777" w:rsidR="002D303C" w:rsidRPr="00A73BD8" w:rsidRDefault="002D303C" w:rsidP="002D303C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73BD8">
              <w:rPr>
                <w:color w:val="000000"/>
                <w:sz w:val="22"/>
                <w:szCs w:val="22"/>
                <w:lang w:val="ru-RU"/>
              </w:rPr>
              <w:t>● если журнал или статья уже содержит английский перевод – то приведите и этот перевод; на каком языке издана работа (</w:t>
            </w:r>
            <w:r w:rsidRPr="00A73BD8">
              <w:rPr>
                <w:color w:val="000000"/>
                <w:sz w:val="22"/>
                <w:szCs w:val="22"/>
                <w:lang w:val="en-US"/>
              </w:rPr>
              <w:t>in</w:t>
            </w:r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A73BD8">
              <w:rPr>
                <w:color w:val="000000"/>
                <w:sz w:val="22"/>
                <w:szCs w:val="22"/>
                <w:lang w:val="en-US"/>
              </w:rPr>
              <w:t>Chinese</w:t>
            </w:r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, </w:t>
            </w:r>
            <w:r w:rsidRPr="00A73BD8">
              <w:rPr>
                <w:color w:val="000000"/>
                <w:sz w:val="22"/>
                <w:szCs w:val="22"/>
                <w:lang w:val="en-US"/>
              </w:rPr>
              <w:t>in</w:t>
            </w:r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A73BD8">
              <w:rPr>
                <w:color w:val="000000"/>
                <w:sz w:val="22"/>
                <w:szCs w:val="22"/>
                <w:lang w:val="en-US"/>
              </w:rPr>
              <w:t>Korean</w:t>
            </w:r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, </w:t>
            </w:r>
            <w:r w:rsidRPr="00A73BD8">
              <w:rPr>
                <w:color w:val="000000"/>
                <w:sz w:val="22"/>
                <w:szCs w:val="22"/>
                <w:lang w:val="en-US"/>
              </w:rPr>
              <w:t>in</w:t>
            </w:r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A73BD8">
              <w:rPr>
                <w:color w:val="000000"/>
                <w:sz w:val="22"/>
                <w:szCs w:val="22"/>
                <w:lang w:val="en-US"/>
              </w:rPr>
              <w:t>Georgian</w:t>
            </w:r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etc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>.);</w:t>
            </w:r>
          </w:p>
          <w:p w14:paraId="08C34A70" w14:textId="325DDE79" w:rsidR="002D303C" w:rsidRPr="00A73BD8" w:rsidRDefault="002D303C" w:rsidP="002D303C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● если вы желаете, чтобы исходное написание названия непременно было приведено, – пришлите шрифт, которым вы пользовались для соответствующего языка. Однако предварительно необходимо проверить, лицензирован ли данный шрифт для использования в формате </w:t>
            </w:r>
            <w:r w:rsidRPr="00A73BD8">
              <w:rPr>
                <w:color w:val="000000"/>
                <w:sz w:val="22"/>
                <w:szCs w:val="22"/>
                <w:lang w:val="en-US"/>
              </w:rPr>
              <w:t>PDF</w:t>
            </w:r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(для этого достаточно попытаться создать </w:t>
            </w:r>
            <w:r w:rsidRPr="00A73BD8">
              <w:rPr>
                <w:color w:val="000000"/>
                <w:sz w:val="22"/>
                <w:szCs w:val="22"/>
                <w:lang w:val="en-US"/>
              </w:rPr>
              <w:t>PDF</w:t>
            </w:r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из вашего файла рукописи).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Если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нет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то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текст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придётся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перенабирать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другим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73BD8">
              <w:rPr>
                <w:color w:val="000000"/>
                <w:sz w:val="22"/>
                <w:szCs w:val="22"/>
                <w:lang w:val="en-US"/>
              </w:rPr>
              <w:t>шрифтом</w:t>
            </w:r>
            <w:proofErr w:type="spellEnd"/>
            <w:r w:rsidRPr="00A73BD8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</w:tr>
      <w:tr w:rsidR="002D303C" w:rsidRPr="00A73BD8" w14:paraId="33CE0BB7" w14:textId="77777777" w:rsidTr="00BD76B0">
        <w:tc>
          <w:tcPr>
            <w:tcW w:w="1776" w:type="dxa"/>
          </w:tcPr>
          <w:p w14:paraId="17F6EDFF" w14:textId="0BDFF289" w:rsidR="002D303C" w:rsidRPr="00A73BD8" w:rsidRDefault="002D303C" w:rsidP="002D303C">
            <w:pPr>
              <w:pStyle w:val="ac"/>
              <w:shd w:val="clear" w:color="auto" w:fill="FFFFFF"/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A73BD8">
              <w:rPr>
                <w:rStyle w:val="ad"/>
                <w:rFonts w:eastAsiaTheme="majorEastAsia"/>
                <w:color w:val="000000"/>
                <w:sz w:val="22"/>
                <w:szCs w:val="22"/>
                <w:lang w:val="ru-RU"/>
              </w:rPr>
              <w:t>Архивные источники</w:t>
            </w:r>
          </w:p>
        </w:tc>
        <w:tc>
          <w:tcPr>
            <w:tcW w:w="1782" w:type="dxa"/>
          </w:tcPr>
          <w:p w14:paraId="674B800E" w14:textId="6DB1E315" w:rsidR="002D303C" w:rsidRPr="00A73BD8" w:rsidRDefault="002D303C" w:rsidP="002D303C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Оформляются отдельным списком – </w:t>
            </w:r>
            <w:proofErr w:type="spellStart"/>
            <w:r w:rsidRPr="00A73BD8">
              <w:rPr>
                <w:color w:val="000000"/>
                <w:sz w:val="22"/>
                <w:szCs w:val="22"/>
                <w:lang w:val="ru-RU"/>
              </w:rPr>
              <w:t>Ескертулер</w:t>
            </w:r>
            <w:proofErr w:type="spellEnd"/>
            <w:r w:rsidRPr="00A73BD8">
              <w:rPr>
                <w:color w:val="000000"/>
                <w:sz w:val="22"/>
                <w:szCs w:val="22"/>
                <w:lang w:val="ru-RU"/>
              </w:rPr>
              <w:t xml:space="preserve"> / Notes / Примечания (в зависимости от языка статьи)</w:t>
            </w:r>
            <w:r w:rsidRPr="00A73BD8">
              <w:rPr>
                <w:color w:val="000000"/>
                <w:sz w:val="22"/>
                <w:szCs w:val="22"/>
                <w:vertAlign w:val="superscript"/>
                <w:lang w:val="ru-RU"/>
              </w:rPr>
              <w:t>1</w:t>
            </w:r>
            <w:r w:rsidRPr="00A73BD8">
              <w:rPr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11031" w:type="dxa"/>
            <w:gridSpan w:val="3"/>
          </w:tcPr>
          <w:p w14:paraId="6C1890BB" w14:textId="0B50356C" w:rsidR="002D303C" w:rsidRPr="00A73BD8" w:rsidRDefault="002D303C" w:rsidP="002D303C">
            <w:pPr>
              <w:pStyle w:val="af"/>
              <w:numPr>
                <w:ilvl w:val="0"/>
                <w:numId w:val="2"/>
              </w:numPr>
              <w:shd w:val="clear" w:color="auto" w:fill="FFFFFF"/>
              <w:jc w:val="both"/>
              <w:rPr>
                <w:sz w:val="22"/>
                <w:szCs w:val="22"/>
                <w:lang w:val="kk-KZ"/>
              </w:rPr>
            </w:pPr>
            <w:bookmarkStart w:id="0" w:name="_Hlk189257196"/>
            <w:r w:rsidRPr="00A73BD8">
              <w:rPr>
                <w:sz w:val="22"/>
                <w:szCs w:val="22"/>
              </w:rPr>
              <w:t xml:space="preserve">Постановление </w:t>
            </w:r>
            <w:proofErr w:type="spellStart"/>
            <w:r w:rsidRPr="00A73BD8">
              <w:rPr>
                <w:sz w:val="22"/>
                <w:szCs w:val="22"/>
              </w:rPr>
              <w:t>КазЦИК</w:t>
            </w:r>
            <w:proofErr w:type="spellEnd"/>
            <w:r w:rsidRPr="00A73BD8">
              <w:rPr>
                <w:sz w:val="22"/>
                <w:szCs w:val="22"/>
              </w:rPr>
              <w:t xml:space="preserve"> СНК </w:t>
            </w:r>
            <w:proofErr w:type="spellStart"/>
            <w:r w:rsidRPr="00A73BD8">
              <w:rPr>
                <w:sz w:val="22"/>
                <w:szCs w:val="22"/>
              </w:rPr>
              <w:t>КазАССР</w:t>
            </w:r>
            <w:proofErr w:type="spellEnd"/>
            <w:r w:rsidRPr="00A73BD8">
              <w:rPr>
                <w:sz w:val="22"/>
                <w:szCs w:val="22"/>
              </w:rPr>
              <w:t xml:space="preserve"> от 30.08. 1928. Учета скота крупных баев, подлежащих выселению в порядке декрета </w:t>
            </w:r>
            <w:proofErr w:type="spellStart"/>
            <w:r w:rsidRPr="00A73BD8">
              <w:rPr>
                <w:sz w:val="22"/>
                <w:szCs w:val="22"/>
              </w:rPr>
              <w:t>КазЦИК</w:t>
            </w:r>
            <w:proofErr w:type="spellEnd"/>
            <w:r w:rsidRPr="00A73BD8">
              <w:rPr>
                <w:sz w:val="22"/>
                <w:szCs w:val="22"/>
              </w:rPr>
              <w:t xml:space="preserve"> и Совнаркома от 27 августа, 1928 г</w:t>
            </w:r>
            <w:r w:rsidRPr="00A73BD8">
              <w:rPr>
                <w:sz w:val="22"/>
                <w:szCs w:val="22"/>
                <w:lang w:val="kk-KZ"/>
              </w:rPr>
              <w:t>. Абай облысы мемлекеттік архиві (</w:t>
            </w:r>
            <w:proofErr w:type="spellStart"/>
            <w:r w:rsidRPr="00A73BD8">
              <w:rPr>
                <w:sz w:val="22"/>
                <w:szCs w:val="22"/>
              </w:rPr>
              <w:t>АОМА</w:t>
            </w:r>
            <w:proofErr w:type="spellEnd"/>
            <w:r w:rsidRPr="00A73BD8">
              <w:rPr>
                <w:sz w:val="22"/>
                <w:szCs w:val="22"/>
                <w:lang w:val="kk-KZ"/>
              </w:rPr>
              <w:t>)</w:t>
            </w:r>
            <w:r w:rsidRPr="00A73BD8">
              <w:rPr>
                <w:sz w:val="22"/>
                <w:szCs w:val="22"/>
              </w:rPr>
              <w:t xml:space="preserve">. 74 </w:t>
            </w:r>
            <w:r w:rsidRPr="00A73BD8">
              <w:rPr>
                <w:sz w:val="22"/>
                <w:szCs w:val="22"/>
                <w:lang w:val="kk-KZ"/>
              </w:rPr>
              <w:t>қ</w:t>
            </w:r>
            <w:r w:rsidR="00750D2A">
              <w:rPr>
                <w:sz w:val="22"/>
                <w:szCs w:val="22"/>
                <w:lang w:val="kk-KZ"/>
              </w:rPr>
              <w:t>.</w:t>
            </w:r>
            <w:r w:rsidRPr="00A73BD8">
              <w:rPr>
                <w:sz w:val="22"/>
                <w:szCs w:val="22"/>
              </w:rPr>
              <w:t xml:space="preserve"> 1</w:t>
            </w:r>
            <w:r w:rsidRPr="00A73BD8">
              <w:rPr>
                <w:sz w:val="22"/>
                <w:szCs w:val="22"/>
                <w:lang w:val="kk-KZ"/>
              </w:rPr>
              <w:t xml:space="preserve"> т</w:t>
            </w:r>
            <w:r w:rsidRPr="00A73BD8">
              <w:rPr>
                <w:sz w:val="22"/>
                <w:szCs w:val="22"/>
              </w:rPr>
              <w:t xml:space="preserve">. 25 </w:t>
            </w:r>
            <w:r w:rsidRPr="00A73BD8">
              <w:rPr>
                <w:sz w:val="22"/>
                <w:szCs w:val="22"/>
                <w:lang w:val="kk-KZ"/>
              </w:rPr>
              <w:t>і</w:t>
            </w:r>
            <w:r w:rsidRPr="00A73BD8">
              <w:rPr>
                <w:sz w:val="22"/>
                <w:szCs w:val="22"/>
              </w:rPr>
              <w:t xml:space="preserve">с. 10 </w:t>
            </w:r>
            <w:r w:rsidRPr="00A73BD8">
              <w:rPr>
                <w:sz w:val="22"/>
                <w:szCs w:val="22"/>
                <w:lang w:val="kk-KZ"/>
              </w:rPr>
              <w:t>п</w:t>
            </w:r>
            <w:r w:rsidRPr="00A73BD8">
              <w:rPr>
                <w:sz w:val="22"/>
                <w:szCs w:val="22"/>
              </w:rPr>
              <w:t xml:space="preserve">. </w:t>
            </w:r>
            <w:bookmarkEnd w:id="0"/>
          </w:p>
          <w:p w14:paraId="7FA338FC" w14:textId="3CCE6EF1" w:rsidR="002D303C" w:rsidRPr="00A73BD8" w:rsidRDefault="002D303C" w:rsidP="002D303C">
            <w:pPr>
              <w:pStyle w:val="af"/>
              <w:numPr>
                <w:ilvl w:val="0"/>
                <w:numId w:val="2"/>
              </w:numPr>
              <w:shd w:val="clear" w:color="auto" w:fill="FFFFFF"/>
              <w:jc w:val="both"/>
              <w:rPr>
                <w:sz w:val="22"/>
                <w:szCs w:val="22"/>
                <w:lang w:val="kk-KZ"/>
              </w:rPr>
            </w:pPr>
            <w:r w:rsidRPr="00A73BD8">
              <w:rPr>
                <w:sz w:val="22"/>
                <w:szCs w:val="22"/>
                <w:lang w:val="kk-KZ"/>
              </w:rPr>
              <w:t>Информация о Суэцком канале. Архив внешней политики Российской Империи (далее АВПРИ) ф.</w:t>
            </w:r>
            <w:r w:rsidR="004647C2">
              <w:rPr>
                <w:sz w:val="22"/>
                <w:szCs w:val="22"/>
                <w:lang w:val="kk-KZ"/>
              </w:rPr>
              <w:t xml:space="preserve"> </w:t>
            </w:r>
            <w:r w:rsidRPr="00A73BD8">
              <w:rPr>
                <w:sz w:val="22"/>
                <w:szCs w:val="22"/>
                <w:lang w:val="kk-KZ"/>
              </w:rPr>
              <w:t>149, оп.</w:t>
            </w:r>
            <w:r w:rsidR="004647C2">
              <w:rPr>
                <w:sz w:val="22"/>
                <w:szCs w:val="22"/>
                <w:lang w:val="kk-KZ"/>
              </w:rPr>
              <w:t xml:space="preserve"> </w:t>
            </w:r>
            <w:r w:rsidRPr="00A73BD8">
              <w:rPr>
                <w:sz w:val="22"/>
                <w:szCs w:val="22"/>
                <w:lang w:val="kk-KZ"/>
              </w:rPr>
              <w:t>502/1, д.</w:t>
            </w:r>
            <w:r w:rsidR="004647C2">
              <w:rPr>
                <w:sz w:val="22"/>
                <w:szCs w:val="22"/>
                <w:lang w:val="kk-KZ"/>
              </w:rPr>
              <w:t xml:space="preserve"> </w:t>
            </w:r>
            <w:r w:rsidRPr="00A73BD8">
              <w:rPr>
                <w:sz w:val="22"/>
                <w:szCs w:val="22"/>
                <w:lang w:val="kk-KZ"/>
              </w:rPr>
              <w:t>2415, л.</w:t>
            </w:r>
            <w:r w:rsidR="004647C2">
              <w:rPr>
                <w:sz w:val="22"/>
                <w:szCs w:val="22"/>
                <w:lang w:val="kk-KZ"/>
              </w:rPr>
              <w:t xml:space="preserve"> </w:t>
            </w:r>
            <w:r w:rsidRPr="00A73BD8">
              <w:rPr>
                <w:sz w:val="22"/>
                <w:szCs w:val="22"/>
                <w:lang w:val="kk-KZ"/>
              </w:rPr>
              <w:t xml:space="preserve">12-15. </w:t>
            </w:r>
          </w:p>
        </w:tc>
      </w:tr>
    </w:tbl>
    <w:p w14:paraId="1A4CEA32" w14:textId="77777777" w:rsidR="00483171" w:rsidRPr="00A32FBC" w:rsidRDefault="00483171" w:rsidP="0072170C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lang w:val="ru-RU"/>
        </w:rPr>
      </w:pPr>
    </w:p>
    <w:sectPr w:rsidR="00483171" w:rsidRPr="00A32FBC" w:rsidSect="00483171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5415E"/>
    <w:multiLevelType w:val="hybridMultilevel"/>
    <w:tmpl w:val="57D017BC"/>
    <w:lvl w:ilvl="0" w:tplc="90A0F6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D6626FA"/>
    <w:multiLevelType w:val="hybridMultilevel"/>
    <w:tmpl w:val="FEB0628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86795389">
    <w:abstractNumId w:val="1"/>
  </w:num>
  <w:num w:numId="2" w16cid:durableId="1688560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9D8"/>
    <w:rsid w:val="000163C5"/>
    <w:rsid w:val="0010441B"/>
    <w:rsid w:val="00164AB5"/>
    <w:rsid w:val="001C1188"/>
    <w:rsid w:val="001D4B56"/>
    <w:rsid w:val="001F4D81"/>
    <w:rsid w:val="00264D8E"/>
    <w:rsid w:val="002D303C"/>
    <w:rsid w:val="00305954"/>
    <w:rsid w:val="00311EFE"/>
    <w:rsid w:val="003836E4"/>
    <w:rsid w:val="003840C5"/>
    <w:rsid w:val="003C16F9"/>
    <w:rsid w:val="003D517F"/>
    <w:rsid w:val="003E7565"/>
    <w:rsid w:val="0043479E"/>
    <w:rsid w:val="004647C2"/>
    <w:rsid w:val="00483171"/>
    <w:rsid w:val="004A17BC"/>
    <w:rsid w:val="004B5456"/>
    <w:rsid w:val="005137ED"/>
    <w:rsid w:val="00525FC1"/>
    <w:rsid w:val="00527336"/>
    <w:rsid w:val="005301D6"/>
    <w:rsid w:val="00546E46"/>
    <w:rsid w:val="005953B2"/>
    <w:rsid w:val="005B0D55"/>
    <w:rsid w:val="005B2CD5"/>
    <w:rsid w:val="005B5680"/>
    <w:rsid w:val="005C3CBE"/>
    <w:rsid w:val="005E7E54"/>
    <w:rsid w:val="005F1C38"/>
    <w:rsid w:val="005F390E"/>
    <w:rsid w:val="00606400"/>
    <w:rsid w:val="006516ED"/>
    <w:rsid w:val="00665E58"/>
    <w:rsid w:val="00693E3D"/>
    <w:rsid w:val="006F1FAB"/>
    <w:rsid w:val="006F28D4"/>
    <w:rsid w:val="0072170C"/>
    <w:rsid w:val="00750D2A"/>
    <w:rsid w:val="00752778"/>
    <w:rsid w:val="007815B5"/>
    <w:rsid w:val="0078488B"/>
    <w:rsid w:val="007A291D"/>
    <w:rsid w:val="007A528B"/>
    <w:rsid w:val="007B0F57"/>
    <w:rsid w:val="007F6192"/>
    <w:rsid w:val="008001E1"/>
    <w:rsid w:val="008B7E1F"/>
    <w:rsid w:val="00931D14"/>
    <w:rsid w:val="009A4D97"/>
    <w:rsid w:val="009D7970"/>
    <w:rsid w:val="00A32FBC"/>
    <w:rsid w:val="00A568A5"/>
    <w:rsid w:val="00A73BD8"/>
    <w:rsid w:val="00A9244D"/>
    <w:rsid w:val="00AB29BF"/>
    <w:rsid w:val="00B76DFD"/>
    <w:rsid w:val="00BD75ED"/>
    <w:rsid w:val="00BD76B0"/>
    <w:rsid w:val="00C003C2"/>
    <w:rsid w:val="00C321C9"/>
    <w:rsid w:val="00C53AA6"/>
    <w:rsid w:val="00C57543"/>
    <w:rsid w:val="00C64AA9"/>
    <w:rsid w:val="00C83B82"/>
    <w:rsid w:val="00CD79D8"/>
    <w:rsid w:val="00D06DB5"/>
    <w:rsid w:val="00D3297A"/>
    <w:rsid w:val="00D44C10"/>
    <w:rsid w:val="00D64D30"/>
    <w:rsid w:val="00DA433D"/>
    <w:rsid w:val="00DC66A9"/>
    <w:rsid w:val="00DF139E"/>
    <w:rsid w:val="00E07EE8"/>
    <w:rsid w:val="00E22213"/>
    <w:rsid w:val="00E65D1B"/>
    <w:rsid w:val="00E72405"/>
    <w:rsid w:val="00E9424E"/>
    <w:rsid w:val="00EC4534"/>
    <w:rsid w:val="00EE037E"/>
    <w:rsid w:val="00EF4DCF"/>
    <w:rsid w:val="00F95939"/>
    <w:rsid w:val="00FE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CFA14"/>
  <w15:chartTrackingRefBased/>
  <w15:docId w15:val="{A5EEEEF5-63EB-43C4-863E-3A5EDB82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DB5"/>
  </w:style>
  <w:style w:type="paragraph" w:styleId="1">
    <w:name w:val="heading 1"/>
    <w:basedOn w:val="a"/>
    <w:next w:val="a"/>
    <w:link w:val="10"/>
    <w:uiPriority w:val="9"/>
    <w:qFormat/>
    <w:rsid w:val="00CD7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9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9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7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7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79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79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79D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79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79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79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79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7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7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7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7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7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79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79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79D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7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79D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79D8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CD7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  <w:style w:type="character" w:styleId="ad">
    <w:name w:val="Strong"/>
    <w:basedOn w:val="a0"/>
    <w:uiPriority w:val="22"/>
    <w:qFormat/>
    <w:rsid w:val="00CD79D8"/>
    <w:rPr>
      <w:b/>
      <w:bCs/>
    </w:rPr>
  </w:style>
  <w:style w:type="character" w:styleId="ae">
    <w:name w:val="Hyperlink"/>
    <w:basedOn w:val="a0"/>
    <w:uiPriority w:val="99"/>
    <w:unhideWhenUsed/>
    <w:rsid w:val="00CD79D8"/>
    <w:rPr>
      <w:color w:val="0000FF"/>
      <w:u w:val="single"/>
    </w:rPr>
  </w:style>
  <w:style w:type="paragraph" w:styleId="af">
    <w:name w:val="endnote text"/>
    <w:basedOn w:val="a"/>
    <w:link w:val="af0"/>
    <w:uiPriority w:val="99"/>
    <w:unhideWhenUsed/>
    <w:rsid w:val="007A528B"/>
    <w:pPr>
      <w:spacing w:after="0" w:line="240" w:lineRule="auto"/>
    </w:pPr>
    <w:rPr>
      <w:rFonts w:ascii="Times New Roman" w:hAnsi="Times New Roman"/>
      <w:kern w:val="0"/>
      <w:sz w:val="20"/>
      <w:szCs w:val="20"/>
      <w:lang w:val="ru-RU"/>
      <w14:ligatures w14:val="none"/>
    </w:rPr>
  </w:style>
  <w:style w:type="character" w:customStyle="1" w:styleId="af0">
    <w:name w:val="Текст концевой сноски Знак"/>
    <w:basedOn w:val="a0"/>
    <w:link w:val="af"/>
    <w:uiPriority w:val="99"/>
    <w:rsid w:val="007A528B"/>
    <w:rPr>
      <w:rFonts w:ascii="Times New Roman" w:hAnsi="Times New Roman"/>
      <w:kern w:val="0"/>
      <w:sz w:val="20"/>
      <w:szCs w:val="20"/>
      <w:lang w:val="ru-RU"/>
      <w14:ligatures w14:val="none"/>
    </w:rPr>
  </w:style>
  <w:style w:type="table" w:styleId="af1">
    <w:name w:val="Table Grid"/>
    <w:basedOn w:val="a1"/>
    <w:uiPriority w:val="39"/>
    <w:rsid w:val="00483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BD76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6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stlit.info/Texts/rus12/Bav_geogr/pred4.phtml?id=1024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2523/2616-7255-2022-141-4-7-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azlat.kz/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ransli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vostlit.info/Texts/rus12/Bav_geogr/pred4.phtml?id=102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1593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Zhanbossinova</dc:creator>
  <cp:keywords/>
  <dc:description/>
  <cp:lastModifiedBy>Albina Zhanbossinova</cp:lastModifiedBy>
  <cp:revision>2</cp:revision>
  <dcterms:created xsi:type="dcterms:W3CDTF">2025-11-12T04:55:00Z</dcterms:created>
  <dcterms:modified xsi:type="dcterms:W3CDTF">2025-11-12T04:55:00Z</dcterms:modified>
</cp:coreProperties>
</file>